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517E8F" w14:textId="61B545F6" w:rsidR="00752B5A" w:rsidRPr="00752B5A" w:rsidRDefault="00752B5A" w:rsidP="00752B5A">
      <w:pPr>
        <w:spacing w:after="0"/>
        <w:jc w:val="right"/>
        <w:rPr>
          <w:rFonts w:ascii="Times New Roman" w:hAnsi="Times New Roman" w:cs="Times New Roman"/>
          <w:color w:val="000000"/>
          <w:sz w:val="24"/>
          <w:szCs w:val="24"/>
        </w:rPr>
      </w:pPr>
      <w:r w:rsidRPr="00752B5A">
        <w:rPr>
          <w:rFonts w:ascii="Times New Roman" w:hAnsi="Times New Roman" w:cs="Times New Roman"/>
          <w:color w:val="000000"/>
          <w:sz w:val="24"/>
          <w:szCs w:val="24"/>
        </w:rPr>
        <w:t>Specialiųjų pirkimo sąlygų 2 priedas</w:t>
      </w:r>
    </w:p>
    <w:p w14:paraId="3D430329" w14:textId="77777777" w:rsidR="00F878EB" w:rsidRDefault="00F878EB" w:rsidP="000122C8">
      <w:pPr>
        <w:spacing w:after="0"/>
        <w:jc w:val="center"/>
        <w:rPr>
          <w:rFonts w:ascii="Times New Roman" w:hAnsi="Times New Roman" w:cs="Times New Roman"/>
          <w:b/>
          <w:bCs/>
          <w:color w:val="000000"/>
          <w:sz w:val="24"/>
          <w:szCs w:val="24"/>
        </w:rPr>
      </w:pPr>
    </w:p>
    <w:p w14:paraId="678251D7" w14:textId="65230AF0" w:rsidR="000122C8" w:rsidRDefault="00CA5BA4" w:rsidP="000122C8">
      <w:pPr>
        <w:spacing w:after="0"/>
        <w:jc w:val="center"/>
        <w:rPr>
          <w:rFonts w:ascii="Times New Roman" w:hAnsi="Times New Roman" w:cs="Times New Roman"/>
          <w:b/>
          <w:bCs/>
          <w:color w:val="000000"/>
          <w:sz w:val="24"/>
          <w:szCs w:val="24"/>
        </w:rPr>
      </w:pPr>
      <w:r w:rsidRPr="009A53B0">
        <w:rPr>
          <w:rFonts w:ascii="Times New Roman" w:hAnsi="Times New Roman" w:cs="Times New Roman"/>
          <w:b/>
          <w:bCs/>
          <w:sz w:val="24"/>
          <w:szCs w:val="24"/>
        </w:rPr>
        <w:t>CENTRALIZUOT</w:t>
      </w:r>
      <w:r>
        <w:rPr>
          <w:rFonts w:ascii="Times New Roman" w:hAnsi="Times New Roman" w:cs="Times New Roman"/>
          <w:b/>
          <w:bCs/>
          <w:sz w:val="24"/>
          <w:szCs w:val="24"/>
        </w:rPr>
        <w:t>OS</w:t>
      </w:r>
      <w:r w:rsidRPr="009A53B0">
        <w:rPr>
          <w:rFonts w:ascii="Times New Roman" w:hAnsi="Times New Roman" w:cs="Times New Roman"/>
          <w:b/>
          <w:bCs/>
          <w:sz w:val="24"/>
          <w:szCs w:val="24"/>
        </w:rPr>
        <w:t xml:space="preserve"> SAUGUMO ĮRENGINIŲ VALDYMO SISTEM</w:t>
      </w:r>
      <w:r>
        <w:rPr>
          <w:rFonts w:ascii="Times New Roman" w:hAnsi="Times New Roman" w:cs="Times New Roman"/>
          <w:b/>
          <w:bCs/>
          <w:sz w:val="24"/>
          <w:szCs w:val="24"/>
        </w:rPr>
        <w:t xml:space="preserve">OS </w:t>
      </w:r>
      <w:r w:rsidR="000122C8">
        <w:rPr>
          <w:rFonts w:ascii="Times New Roman" w:hAnsi="Times New Roman" w:cs="Times New Roman"/>
          <w:b/>
          <w:bCs/>
          <w:color w:val="000000"/>
          <w:sz w:val="24"/>
          <w:szCs w:val="24"/>
        </w:rPr>
        <w:t>TECHNINĖ SPECIFIKACIJA</w:t>
      </w:r>
    </w:p>
    <w:p w14:paraId="25AEEF30" w14:textId="6C4E9813" w:rsidR="007D7853" w:rsidRDefault="00720ED8" w:rsidP="00CA4312">
      <w:pPr>
        <w:spacing w:after="0"/>
        <w:contextualSpacing/>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5</w:t>
      </w:r>
      <w:r w:rsidR="000122C8" w:rsidRPr="00076187">
        <w:rPr>
          <w:rFonts w:ascii="Times New Roman" w:hAnsi="Times New Roman" w:cs="Times New Roman"/>
          <w:b/>
          <w:bCs/>
          <w:color w:val="000000"/>
          <w:sz w:val="24"/>
          <w:szCs w:val="24"/>
        </w:rPr>
        <w:t xml:space="preserve"> pirkimo dalis</w:t>
      </w:r>
    </w:p>
    <w:p w14:paraId="6F2C8625" w14:textId="77777777" w:rsidR="00692700" w:rsidRDefault="00692700" w:rsidP="00CA4312">
      <w:pPr>
        <w:spacing w:after="0"/>
        <w:contextualSpacing/>
        <w:jc w:val="center"/>
        <w:rPr>
          <w:rFonts w:ascii="Times New Roman" w:hAnsi="Times New Roman" w:cs="Times New Roman"/>
          <w:b/>
          <w:bCs/>
          <w:color w:val="000000"/>
          <w:sz w:val="24"/>
          <w:szCs w:val="24"/>
        </w:rPr>
      </w:pPr>
    </w:p>
    <w:p w14:paraId="50A7B104" w14:textId="65B70C75" w:rsidR="00076187" w:rsidRPr="00692700" w:rsidRDefault="00692700" w:rsidP="00692700">
      <w:pPr>
        <w:spacing w:after="0" w:line="240" w:lineRule="auto"/>
        <w:ind w:left="90"/>
        <w:rPr>
          <w:rFonts w:ascii="Times New Roman" w:hAnsi="Times New Roman" w:cs="Times New Roman"/>
          <w:b/>
          <w:sz w:val="24"/>
          <w:szCs w:val="24"/>
        </w:rPr>
      </w:pPr>
      <w:r w:rsidRPr="005720B8">
        <w:rPr>
          <w:rFonts w:ascii="Times New Roman" w:hAnsi="Times New Roman" w:cs="Times New Roman"/>
          <w:sz w:val="24"/>
          <w:szCs w:val="24"/>
        </w:rPr>
        <w:t>1 lentelė. Bendrieji reikalavimai perkamai įrangai</w:t>
      </w:r>
    </w:p>
    <w:tbl>
      <w:tblPr>
        <w:tblStyle w:val="TableGrid"/>
        <w:tblW w:w="9684" w:type="dxa"/>
        <w:tblLook w:val="04A0" w:firstRow="1" w:lastRow="0" w:firstColumn="1" w:lastColumn="0" w:noHBand="0" w:noVBand="1"/>
      </w:tblPr>
      <w:tblGrid>
        <w:gridCol w:w="1129"/>
        <w:gridCol w:w="8543"/>
        <w:gridCol w:w="12"/>
      </w:tblGrid>
      <w:tr w:rsidR="00CA4312" w:rsidRPr="00CA4312" w14:paraId="10E18923" w14:textId="77777777" w:rsidTr="004A3ACE">
        <w:trPr>
          <w:trHeight w:val="274"/>
        </w:trPr>
        <w:tc>
          <w:tcPr>
            <w:tcW w:w="9684" w:type="dxa"/>
            <w:gridSpan w:val="3"/>
          </w:tcPr>
          <w:p w14:paraId="716D8057" w14:textId="77777777" w:rsidR="00CA4312" w:rsidRPr="00CA4312" w:rsidRDefault="00CA4312" w:rsidP="00CA4312">
            <w:pPr>
              <w:pStyle w:val="ListParagraph"/>
              <w:numPr>
                <w:ilvl w:val="0"/>
                <w:numId w:val="1"/>
              </w:numPr>
              <w:autoSpaceDN w:val="0"/>
              <w:spacing w:after="0" w:line="240" w:lineRule="auto"/>
              <w:jc w:val="both"/>
              <w:rPr>
                <w:rFonts w:ascii="Times New Roman" w:eastAsia="Times New Roman" w:hAnsi="Times New Roman" w:cs="Times New Roman"/>
                <w:b/>
                <w:color w:val="000000"/>
                <w:lang w:eastAsia="lt-LT"/>
              </w:rPr>
            </w:pPr>
            <w:r w:rsidRPr="00CA4312">
              <w:rPr>
                <w:rFonts w:ascii="Times New Roman" w:eastAsia="Times New Roman" w:hAnsi="Times New Roman" w:cs="Times New Roman"/>
                <w:b/>
                <w:color w:val="000000"/>
                <w:lang w:eastAsia="lt-LT"/>
              </w:rPr>
              <w:t>Bendrieji reikalavimai:</w:t>
            </w:r>
          </w:p>
        </w:tc>
      </w:tr>
      <w:tr w:rsidR="00CA4312" w:rsidRPr="00CA4312" w14:paraId="608885FB" w14:textId="77777777" w:rsidTr="004A3ACE">
        <w:trPr>
          <w:gridAfter w:val="1"/>
          <w:wAfter w:w="12" w:type="dxa"/>
          <w:trHeight w:val="274"/>
        </w:trPr>
        <w:tc>
          <w:tcPr>
            <w:tcW w:w="1129" w:type="dxa"/>
          </w:tcPr>
          <w:p w14:paraId="3756C893" w14:textId="77777777" w:rsidR="00CA4312" w:rsidRPr="00CA4312" w:rsidRDefault="00CA4312" w:rsidP="00CA4312">
            <w:pPr>
              <w:pStyle w:val="ListParagraph"/>
              <w:numPr>
                <w:ilvl w:val="1"/>
                <w:numId w:val="1"/>
              </w:numPr>
              <w:spacing w:after="0" w:line="240" w:lineRule="auto"/>
              <w:ind w:left="22" w:hanging="22"/>
              <w:jc w:val="both"/>
              <w:rPr>
                <w:rFonts w:ascii="Times New Roman" w:hAnsi="Times New Roman" w:cs="Times New Roman"/>
                <w:color w:val="000000" w:themeColor="text1"/>
              </w:rPr>
            </w:pPr>
          </w:p>
        </w:tc>
        <w:tc>
          <w:tcPr>
            <w:tcW w:w="8543" w:type="dxa"/>
          </w:tcPr>
          <w:p w14:paraId="17598679" w14:textId="77777777" w:rsidR="00CA4312" w:rsidRPr="00CA4312" w:rsidRDefault="00CA4312" w:rsidP="00CA4312">
            <w:pPr>
              <w:autoSpaceDN w:val="0"/>
              <w:spacing w:after="0" w:line="240" w:lineRule="auto"/>
              <w:contextualSpacing/>
              <w:jc w:val="both"/>
              <w:rPr>
                <w:rFonts w:ascii="Times New Roman" w:eastAsia="Times New Roman" w:hAnsi="Times New Roman" w:cs="Times New Roman"/>
                <w:color w:val="000000"/>
                <w:lang w:eastAsia="lt-LT"/>
              </w:rPr>
            </w:pPr>
            <w:r w:rsidRPr="00CA4312">
              <w:rPr>
                <w:rFonts w:ascii="Times New Roman" w:hAnsi="Times New Roman" w:cs="Times New Roman"/>
              </w:rPr>
              <w:t xml:space="preserve">Visa pateikiama įranga privalo būti nauja (negali būti atnaujinta, restauruota (angl. </w:t>
            </w:r>
            <w:proofErr w:type="spellStart"/>
            <w:r w:rsidRPr="00CA4312">
              <w:rPr>
                <w:rFonts w:ascii="Times New Roman" w:hAnsi="Times New Roman" w:cs="Times New Roman"/>
                <w:i/>
              </w:rPr>
              <w:t>refurbished</w:t>
            </w:r>
            <w:proofErr w:type="spellEnd"/>
            <w:r w:rsidRPr="00CA4312">
              <w:rPr>
                <w:rFonts w:ascii="Times New Roman" w:hAnsi="Times New Roman" w:cs="Times New Roman"/>
              </w:rPr>
              <w:t>), nenaudota, pateikta nepažeistoje gamyklinėje pakuotėje.</w:t>
            </w:r>
          </w:p>
        </w:tc>
      </w:tr>
      <w:tr w:rsidR="00CA4312" w:rsidRPr="00CA4312" w14:paraId="58262BBC" w14:textId="77777777" w:rsidTr="004A3ACE">
        <w:trPr>
          <w:gridAfter w:val="1"/>
          <w:wAfter w:w="12" w:type="dxa"/>
          <w:trHeight w:val="274"/>
        </w:trPr>
        <w:tc>
          <w:tcPr>
            <w:tcW w:w="1129" w:type="dxa"/>
          </w:tcPr>
          <w:p w14:paraId="7088C699" w14:textId="77777777" w:rsidR="00CA4312" w:rsidRPr="00CA4312" w:rsidRDefault="00CA4312" w:rsidP="00CA4312">
            <w:pPr>
              <w:pStyle w:val="ListParagraph"/>
              <w:numPr>
                <w:ilvl w:val="1"/>
                <w:numId w:val="1"/>
              </w:numPr>
              <w:spacing w:after="0" w:line="240" w:lineRule="auto"/>
              <w:ind w:left="22" w:hanging="22"/>
              <w:jc w:val="both"/>
              <w:rPr>
                <w:rFonts w:ascii="Times New Roman" w:hAnsi="Times New Roman" w:cs="Times New Roman"/>
                <w:color w:val="000000" w:themeColor="text1"/>
              </w:rPr>
            </w:pPr>
          </w:p>
        </w:tc>
        <w:tc>
          <w:tcPr>
            <w:tcW w:w="8543" w:type="dxa"/>
          </w:tcPr>
          <w:p w14:paraId="4A37C24F" w14:textId="77777777" w:rsidR="00CA4312" w:rsidRPr="00CA4312" w:rsidRDefault="00CA4312" w:rsidP="00CA4312">
            <w:pPr>
              <w:autoSpaceDN w:val="0"/>
              <w:spacing w:after="0" w:line="240" w:lineRule="auto"/>
              <w:contextualSpacing/>
              <w:jc w:val="both"/>
              <w:rPr>
                <w:rFonts w:ascii="Times New Roman" w:eastAsia="Times New Roman" w:hAnsi="Times New Roman" w:cs="Times New Roman"/>
                <w:bCs/>
              </w:rPr>
            </w:pPr>
            <w:r w:rsidRPr="00CA4312">
              <w:rPr>
                <w:rFonts w:ascii="Times New Roman" w:hAnsi="Times New Roman" w:cs="Times New Roman"/>
              </w:rPr>
              <w:t>Įrangos dokumentai turi būti lietuvių arba anglų kalba. Užrašai ant įrenginio ir jo dalių turi būti anglų arba lietuvių kalba. Gamintojo interneto svetainėje tvarkyklių ir dokumentų paieška atliekama anglų arba lietuvių kalba.</w:t>
            </w:r>
          </w:p>
        </w:tc>
      </w:tr>
      <w:tr w:rsidR="00CA4312" w:rsidRPr="00CA4312" w14:paraId="1CAAE38B" w14:textId="77777777" w:rsidTr="004A3ACE">
        <w:trPr>
          <w:gridAfter w:val="1"/>
          <w:wAfter w:w="12" w:type="dxa"/>
          <w:trHeight w:val="274"/>
        </w:trPr>
        <w:tc>
          <w:tcPr>
            <w:tcW w:w="1129" w:type="dxa"/>
          </w:tcPr>
          <w:p w14:paraId="4B68BFBC" w14:textId="77777777" w:rsidR="00CA4312" w:rsidRPr="00CA4312" w:rsidRDefault="00CA4312" w:rsidP="00CA4312">
            <w:pPr>
              <w:pStyle w:val="ListParagraph"/>
              <w:numPr>
                <w:ilvl w:val="1"/>
                <w:numId w:val="1"/>
              </w:numPr>
              <w:spacing w:after="0" w:line="240" w:lineRule="auto"/>
              <w:ind w:left="22" w:hanging="22"/>
              <w:jc w:val="both"/>
              <w:rPr>
                <w:rFonts w:ascii="Times New Roman" w:hAnsi="Times New Roman" w:cs="Times New Roman"/>
                <w:color w:val="000000" w:themeColor="text1"/>
              </w:rPr>
            </w:pPr>
          </w:p>
        </w:tc>
        <w:tc>
          <w:tcPr>
            <w:tcW w:w="8543" w:type="dxa"/>
          </w:tcPr>
          <w:p w14:paraId="0C90737B" w14:textId="77777777" w:rsidR="00CA4312" w:rsidRPr="00CA4312" w:rsidRDefault="00CA4312" w:rsidP="00CA4312">
            <w:pPr>
              <w:keepNext/>
              <w:tabs>
                <w:tab w:val="left" w:pos="318"/>
              </w:tabs>
              <w:spacing w:after="0" w:line="240" w:lineRule="auto"/>
              <w:ind w:left="35"/>
              <w:contextualSpacing/>
              <w:jc w:val="both"/>
              <w:outlineLvl w:val="0"/>
              <w:rPr>
                <w:rFonts w:ascii="Times New Roman" w:eastAsia="Times New Roman" w:hAnsi="Times New Roman" w:cs="Times New Roman"/>
                <w:bCs/>
              </w:rPr>
            </w:pPr>
            <w:r w:rsidRPr="00CA4312">
              <w:rPr>
                <w:rFonts w:ascii="Times New Roman" w:hAnsi="Times New Roman" w:cs="Times New Roman"/>
              </w:rPr>
              <w:t>Jeigu nenurodyta kitaip, visos programinės įrangos licencija turi būti suteikiama neribotam laikui.</w:t>
            </w:r>
          </w:p>
        </w:tc>
      </w:tr>
      <w:tr w:rsidR="00CA4312" w:rsidRPr="00CA4312" w14:paraId="0D1B5232" w14:textId="77777777" w:rsidTr="004A3ACE">
        <w:trPr>
          <w:gridAfter w:val="1"/>
          <w:wAfter w:w="12" w:type="dxa"/>
          <w:trHeight w:val="274"/>
        </w:trPr>
        <w:tc>
          <w:tcPr>
            <w:tcW w:w="1129" w:type="dxa"/>
          </w:tcPr>
          <w:p w14:paraId="62E80544" w14:textId="77777777" w:rsidR="00CA4312" w:rsidRPr="00CA4312" w:rsidRDefault="00CA4312" w:rsidP="00CA4312">
            <w:pPr>
              <w:pStyle w:val="ListParagraph"/>
              <w:numPr>
                <w:ilvl w:val="1"/>
                <w:numId w:val="1"/>
              </w:numPr>
              <w:spacing w:after="0" w:line="240" w:lineRule="auto"/>
              <w:ind w:left="22" w:hanging="22"/>
              <w:jc w:val="both"/>
              <w:rPr>
                <w:rFonts w:ascii="Times New Roman" w:hAnsi="Times New Roman" w:cs="Times New Roman"/>
                <w:color w:val="000000" w:themeColor="text1"/>
              </w:rPr>
            </w:pPr>
          </w:p>
        </w:tc>
        <w:tc>
          <w:tcPr>
            <w:tcW w:w="8543" w:type="dxa"/>
          </w:tcPr>
          <w:p w14:paraId="7A1EDD43" w14:textId="77777777" w:rsidR="00CA4312" w:rsidRPr="00CA4312" w:rsidRDefault="00CA4312" w:rsidP="00CA4312">
            <w:pPr>
              <w:keepNext/>
              <w:tabs>
                <w:tab w:val="left" w:pos="318"/>
              </w:tabs>
              <w:spacing w:after="0" w:line="240" w:lineRule="auto"/>
              <w:ind w:left="35"/>
              <w:contextualSpacing/>
              <w:jc w:val="both"/>
              <w:outlineLvl w:val="0"/>
              <w:rPr>
                <w:rFonts w:ascii="Times New Roman" w:hAnsi="Times New Roman" w:cs="Times New Roman"/>
              </w:rPr>
            </w:pPr>
            <w:r w:rsidRPr="00CA4312">
              <w:rPr>
                <w:rFonts w:ascii="Times New Roman" w:hAnsi="Times New Roman" w:cs="Times New Roman"/>
              </w:rPr>
              <w:t xml:space="preserve">Tiekėjas turi užtikrinti, kad gamintojas nėra paskelbęs žinios apie siūlomos įrangos gamybos arba tobulinimo nutraukimą (pvz., angl. </w:t>
            </w:r>
            <w:proofErr w:type="spellStart"/>
            <w:r w:rsidRPr="00CA4312">
              <w:rPr>
                <w:rFonts w:ascii="Times New Roman" w:hAnsi="Times New Roman" w:cs="Times New Roman"/>
                <w:i/>
              </w:rPr>
              <w:t>end</w:t>
            </w:r>
            <w:proofErr w:type="spellEnd"/>
            <w:r w:rsidRPr="00CA4312">
              <w:rPr>
                <w:rFonts w:ascii="Times New Roman" w:hAnsi="Times New Roman" w:cs="Times New Roman"/>
                <w:i/>
              </w:rPr>
              <w:t xml:space="preserve"> </w:t>
            </w:r>
            <w:proofErr w:type="spellStart"/>
            <w:r w:rsidRPr="00CA4312">
              <w:rPr>
                <w:rFonts w:ascii="Times New Roman" w:hAnsi="Times New Roman" w:cs="Times New Roman"/>
                <w:i/>
              </w:rPr>
              <w:t>of</w:t>
            </w:r>
            <w:proofErr w:type="spellEnd"/>
            <w:r w:rsidRPr="00CA4312">
              <w:rPr>
                <w:rFonts w:ascii="Times New Roman" w:hAnsi="Times New Roman" w:cs="Times New Roman"/>
                <w:i/>
              </w:rPr>
              <w:t xml:space="preserve"> </w:t>
            </w:r>
            <w:proofErr w:type="spellStart"/>
            <w:r w:rsidRPr="00CA4312">
              <w:rPr>
                <w:rFonts w:ascii="Times New Roman" w:hAnsi="Times New Roman" w:cs="Times New Roman"/>
                <w:i/>
              </w:rPr>
              <w:t>life</w:t>
            </w:r>
            <w:proofErr w:type="spellEnd"/>
            <w:r w:rsidRPr="00CA4312">
              <w:rPr>
                <w:rFonts w:ascii="Times New Roman" w:hAnsi="Times New Roman" w:cs="Times New Roman"/>
                <w:i/>
              </w:rPr>
              <w:t xml:space="preserve"> </w:t>
            </w:r>
            <w:proofErr w:type="spellStart"/>
            <w:r w:rsidRPr="00CA4312">
              <w:rPr>
                <w:rFonts w:ascii="Times New Roman" w:hAnsi="Times New Roman" w:cs="Times New Roman"/>
                <w:i/>
              </w:rPr>
              <w:t>time</w:t>
            </w:r>
            <w:proofErr w:type="spellEnd"/>
            <w:r w:rsidRPr="00CA4312">
              <w:rPr>
                <w:rFonts w:ascii="Times New Roman" w:hAnsi="Times New Roman" w:cs="Times New Roman"/>
              </w:rPr>
              <w:t xml:space="preserve"> ar </w:t>
            </w:r>
            <w:proofErr w:type="spellStart"/>
            <w:r w:rsidRPr="00CA4312">
              <w:rPr>
                <w:rFonts w:ascii="Times New Roman" w:hAnsi="Times New Roman" w:cs="Times New Roman"/>
                <w:i/>
              </w:rPr>
              <w:t>Discontinued</w:t>
            </w:r>
            <w:proofErr w:type="spellEnd"/>
            <w:r w:rsidRPr="00CA4312">
              <w:rPr>
                <w:rFonts w:ascii="Times New Roman" w:hAnsi="Times New Roman" w:cs="Times New Roman"/>
              </w:rPr>
              <w:t>).</w:t>
            </w:r>
          </w:p>
        </w:tc>
      </w:tr>
      <w:tr w:rsidR="00CA4312" w:rsidRPr="00CA4312" w14:paraId="1D1D9BBE" w14:textId="77777777" w:rsidTr="004A3ACE">
        <w:trPr>
          <w:gridAfter w:val="1"/>
          <w:wAfter w:w="12" w:type="dxa"/>
          <w:trHeight w:val="274"/>
        </w:trPr>
        <w:tc>
          <w:tcPr>
            <w:tcW w:w="1129" w:type="dxa"/>
          </w:tcPr>
          <w:p w14:paraId="6C2D0F91" w14:textId="77777777" w:rsidR="00CA4312" w:rsidRPr="00CA4312" w:rsidRDefault="00CA4312" w:rsidP="00CA4312">
            <w:pPr>
              <w:pStyle w:val="ListParagraph"/>
              <w:numPr>
                <w:ilvl w:val="1"/>
                <w:numId w:val="1"/>
              </w:numPr>
              <w:spacing w:after="0" w:line="240" w:lineRule="auto"/>
              <w:ind w:left="22" w:hanging="22"/>
              <w:jc w:val="both"/>
              <w:rPr>
                <w:rFonts w:ascii="Times New Roman" w:hAnsi="Times New Roman" w:cs="Times New Roman"/>
                <w:color w:val="000000" w:themeColor="text1"/>
              </w:rPr>
            </w:pPr>
          </w:p>
        </w:tc>
        <w:tc>
          <w:tcPr>
            <w:tcW w:w="8543" w:type="dxa"/>
            <w:vAlign w:val="center"/>
          </w:tcPr>
          <w:p w14:paraId="17BB31DA" w14:textId="77777777" w:rsidR="00CA4312" w:rsidRPr="00CA4312" w:rsidRDefault="00CA4312" w:rsidP="00CA4312">
            <w:pPr>
              <w:spacing w:after="0"/>
              <w:contextualSpacing/>
              <w:rPr>
                <w:rFonts w:ascii="Times New Roman" w:hAnsi="Times New Roman" w:cs="Times New Roman"/>
                <w:bCs/>
              </w:rPr>
            </w:pPr>
            <w:r w:rsidRPr="00CA4312">
              <w:rPr>
                <w:rFonts w:ascii="Times New Roman" w:hAnsi="Times New Roman" w:cs="Times New Roman"/>
                <w:bCs/>
              </w:rPr>
              <w:t>Saugumo reikalavimai (netaikoma programinei įrangai):</w:t>
            </w:r>
          </w:p>
          <w:p w14:paraId="03743B8F" w14:textId="77777777" w:rsidR="00CA4312" w:rsidRPr="00CA4312" w:rsidRDefault="00CA4312" w:rsidP="00CA4312">
            <w:pPr>
              <w:spacing w:after="0"/>
              <w:contextualSpacing/>
              <w:rPr>
                <w:rFonts w:ascii="Times New Roman" w:hAnsi="Times New Roman" w:cs="Times New Roman"/>
              </w:rPr>
            </w:pPr>
            <w:r w:rsidRPr="00CA4312">
              <w:rPr>
                <w:rFonts w:ascii="Times New Roman" w:hAnsi="Times New Roman" w:cs="Times New Roman"/>
                <w:bCs/>
              </w:rPr>
              <w:t xml:space="preserve">standieji ar puslaidininkiniai diskai (angl. </w:t>
            </w:r>
            <w:r w:rsidRPr="00CA4312">
              <w:rPr>
                <w:rFonts w:ascii="Times New Roman" w:hAnsi="Times New Roman" w:cs="Times New Roman"/>
                <w:bCs/>
                <w:i/>
              </w:rPr>
              <w:t>HDD/SSD</w:t>
            </w:r>
            <w:r w:rsidRPr="00CA4312">
              <w:rPr>
                <w:rFonts w:ascii="Times New Roman" w:hAnsi="Times New Roman" w:cs="Times New Roman"/>
                <w:bCs/>
              </w:rPr>
              <w:t>) ar atminties kortelės, gedimo atveju turi būti  keičiamos naujomis. Sugedusios atminties laikmenos sunaikinamos Pirkėjo patalpose ir Tiekėjui negrąžinamos.</w:t>
            </w:r>
          </w:p>
        </w:tc>
      </w:tr>
      <w:tr w:rsidR="00CA4312" w:rsidRPr="00CA4312" w14:paraId="18708459" w14:textId="77777777" w:rsidTr="004A3ACE">
        <w:trPr>
          <w:gridAfter w:val="1"/>
          <w:wAfter w:w="12" w:type="dxa"/>
          <w:trHeight w:val="274"/>
        </w:trPr>
        <w:tc>
          <w:tcPr>
            <w:tcW w:w="1129" w:type="dxa"/>
          </w:tcPr>
          <w:p w14:paraId="13EC83BF" w14:textId="77777777" w:rsidR="00CA4312" w:rsidRPr="00CA4312" w:rsidRDefault="00CA4312" w:rsidP="00CA4312">
            <w:pPr>
              <w:pStyle w:val="ListParagraph"/>
              <w:numPr>
                <w:ilvl w:val="1"/>
                <w:numId w:val="1"/>
              </w:numPr>
              <w:spacing w:after="0" w:line="240" w:lineRule="auto"/>
              <w:ind w:left="22" w:hanging="22"/>
              <w:jc w:val="both"/>
              <w:rPr>
                <w:rFonts w:ascii="Times New Roman" w:hAnsi="Times New Roman" w:cs="Times New Roman"/>
                <w:color w:val="000000" w:themeColor="text1"/>
              </w:rPr>
            </w:pPr>
          </w:p>
        </w:tc>
        <w:tc>
          <w:tcPr>
            <w:tcW w:w="8543" w:type="dxa"/>
            <w:vAlign w:val="center"/>
          </w:tcPr>
          <w:p w14:paraId="7386E0F1" w14:textId="77777777" w:rsidR="00CA4312" w:rsidRPr="00CA4312" w:rsidRDefault="00CA4312" w:rsidP="00CA4312">
            <w:pPr>
              <w:spacing w:after="0"/>
              <w:contextualSpacing/>
              <w:rPr>
                <w:rFonts w:ascii="Times New Roman" w:hAnsi="Times New Roman" w:cs="Times New Roman"/>
                <w:bCs/>
              </w:rPr>
            </w:pPr>
            <w:r w:rsidRPr="00CA4312">
              <w:rPr>
                <w:rFonts w:ascii="Times New Roman" w:hAnsi="Times New Roman" w:cs="Times New Roman"/>
                <w:bCs/>
              </w:rPr>
              <w:t xml:space="preserve">Įrangos gedimo atveju remontuoti iš įrengimo vietos Tiekėjui (jo atstovui) išvežamą sugedusią įrangą Pirkėjas pateikia be joje sumontuotų standžiųjų ar puslaidininkinių diskų (angl. </w:t>
            </w:r>
            <w:r w:rsidRPr="00CA4312">
              <w:rPr>
                <w:rFonts w:ascii="Times New Roman" w:hAnsi="Times New Roman" w:cs="Times New Roman"/>
                <w:bCs/>
                <w:i/>
              </w:rPr>
              <w:t>HDD/SSD</w:t>
            </w:r>
            <w:r w:rsidRPr="00CA4312">
              <w:rPr>
                <w:rFonts w:ascii="Times New Roman" w:hAnsi="Times New Roman" w:cs="Times New Roman"/>
                <w:bCs/>
              </w:rPr>
              <w:t>) ar atminties kortelių.</w:t>
            </w:r>
          </w:p>
        </w:tc>
      </w:tr>
      <w:tr w:rsidR="00CA4312" w:rsidRPr="00CA4312" w14:paraId="7533741A" w14:textId="77777777" w:rsidTr="004A3ACE">
        <w:trPr>
          <w:gridAfter w:val="1"/>
          <w:wAfter w:w="12" w:type="dxa"/>
          <w:trHeight w:val="274"/>
        </w:trPr>
        <w:tc>
          <w:tcPr>
            <w:tcW w:w="1129" w:type="dxa"/>
          </w:tcPr>
          <w:p w14:paraId="2F921B7B" w14:textId="77777777" w:rsidR="00CA4312" w:rsidRPr="00CA4312" w:rsidRDefault="00CA4312" w:rsidP="00CA4312">
            <w:pPr>
              <w:pStyle w:val="ListParagraph"/>
              <w:numPr>
                <w:ilvl w:val="1"/>
                <w:numId w:val="1"/>
              </w:numPr>
              <w:spacing w:after="0" w:line="240" w:lineRule="auto"/>
              <w:ind w:left="22" w:hanging="22"/>
              <w:jc w:val="both"/>
              <w:rPr>
                <w:rFonts w:ascii="Times New Roman" w:hAnsi="Times New Roman" w:cs="Times New Roman"/>
              </w:rPr>
            </w:pPr>
          </w:p>
        </w:tc>
        <w:tc>
          <w:tcPr>
            <w:tcW w:w="8543" w:type="dxa"/>
          </w:tcPr>
          <w:p w14:paraId="13350CA9" w14:textId="77777777" w:rsidR="00CA4312" w:rsidRPr="00CA4312" w:rsidRDefault="00CA4312" w:rsidP="00CA4312">
            <w:pPr>
              <w:autoSpaceDN w:val="0"/>
              <w:spacing w:after="0" w:line="240" w:lineRule="auto"/>
              <w:contextualSpacing/>
              <w:jc w:val="both"/>
              <w:rPr>
                <w:rFonts w:ascii="Times New Roman" w:eastAsia="Times New Roman" w:hAnsi="Times New Roman" w:cs="Times New Roman"/>
                <w:bCs/>
              </w:rPr>
            </w:pPr>
            <w:r w:rsidRPr="00CA4312">
              <w:rPr>
                <w:rFonts w:ascii="Times New Roman" w:hAnsi="Times New Roman" w:cs="Times New Roman"/>
              </w:rPr>
              <w:t>Tiekėjas į savo pasiūlymą turi įtraukti visą programinę įrangą, suderinimo paslaugą, reikalingą šioje specifikacijoje nurodytiems reikalavimams įvykdyti.</w:t>
            </w:r>
          </w:p>
        </w:tc>
      </w:tr>
      <w:tr w:rsidR="00CA4312" w:rsidRPr="00CA4312" w14:paraId="2DC97098" w14:textId="77777777" w:rsidTr="004A3ACE">
        <w:trPr>
          <w:gridAfter w:val="1"/>
          <w:wAfter w:w="12" w:type="dxa"/>
          <w:trHeight w:val="274"/>
        </w:trPr>
        <w:tc>
          <w:tcPr>
            <w:tcW w:w="1129" w:type="dxa"/>
          </w:tcPr>
          <w:p w14:paraId="51F9F8F0" w14:textId="77777777" w:rsidR="00CA4312" w:rsidRPr="00CA4312" w:rsidRDefault="00CA4312" w:rsidP="00CA4312">
            <w:pPr>
              <w:pStyle w:val="ListParagraph"/>
              <w:numPr>
                <w:ilvl w:val="1"/>
                <w:numId w:val="1"/>
              </w:numPr>
              <w:spacing w:after="0" w:line="240" w:lineRule="auto"/>
              <w:ind w:left="22" w:hanging="22"/>
              <w:jc w:val="both"/>
              <w:rPr>
                <w:rFonts w:ascii="Times New Roman" w:hAnsi="Times New Roman" w:cs="Times New Roman"/>
              </w:rPr>
            </w:pPr>
          </w:p>
        </w:tc>
        <w:tc>
          <w:tcPr>
            <w:tcW w:w="8543" w:type="dxa"/>
          </w:tcPr>
          <w:p w14:paraId="7DCFF3D0" w14:textId="77777777" w:rsidR="00CA4312" w:rsidRPr="00CA4312" w:rsidRDefault="00CA4312" w:rsidP="00CA4312">
            <w:pPr>
              <w:autoSpaceDN w:val="0"/>
              <w:spacing w:after="0" w:line="240" w:lineRule="auto"/>
              <w:contextualSpacing/>
              <w:jc w:val="both"/>
              <w:rPr>
                <w:rFonts w:ascii="Times New Roman" w:eastAsia="Times New Roman" w:hAnsi="Times New Roman" w:cs="Times New Roman"/>
                <w:bCs/>
              </w:rPr>
            </w:pPr>
            <w:r w:rsidRPr="00CA4312">
              <w:rPr>
                <w:rFonts w:ascii="Times New Roman" w:hAnsi="Times New Roman" w:cs="Times New Roman"/>
              </w:rPr>
              <w:t>Tiekėjas turi pateikti nuorodą į gamintojo puslapį, kuriame yra tiksli pasiūlymą atitinkančios techninės ar programinės įrangos techninė specifikacija.</w:t>
            </w:r>
          </w:p>
        </w:tc>
      </w:tr>
      <w:tr w:rsidR="00CA4312" w:rsidRPr="00CA4312" w14:paraId="61395754" w14:textId="77777777" w:rsidTr="004A3ACE">
        <w:trPr>
          <w:gridAfter w:val="1"/>
          <w:wAfter w:w="12" w:type="dxa"/>
          <w:trHeight w:val="274"/>
        </w:trPr>
        <w:tc>
          <w:tcPr>
            <w:tcW w:w="1129" w:type="dxa"/>
          </w:tcPr>
          <w:p w14:paraId="23F13EC7" w14:textId="77777777" w:rsidR="00CA4312" w:rsidRPr="00CA4312" w:rsidRDefault="00CA4312" w:rsidP="00CA4312">
            <w:pPr>
              <w:pStyle w:val="ListParagraph"/>
              <w:numPr>
                <w:ilvl w:val="1"/>
                <w:numId w:val="1"/>
              </w:numPr>
              <w:spacing w:after="0" w:line="240" w:lineRule="auto"/>
              <w:ind w:left="22" w:hanging="22"/>
              <w:jc w:val="both"/>
              <w:rPr>
                <w:rFonts w:ascii="Times New Roman" w:hAnsi="Times New Roman" w:cs="Times New Roman"/>
              </w:rPr>
            </w:pPr>
          </w:p>
        </w:tc>
        <w:tc>
          <w:tcPr>
            <w:tcW w:w="8543" w:type="dxa"/>
          </w:tcPr>
          <w:p w14:paraId="79021DAC" w14:textId="77777777" w:rsidR="00CA4312" w:rsidRPr="00CA4312" w:rsidRDefault="00CA4312" w:rsidP="00CA4312">
            <w:pPr>
              <w:autoSpaceDN w:val="0"/>
              <w:spacing w:after="0" w:line="240" w:lineRule="auto"/>
              <w:contextualSpacing/>
              <w:jc w:val="both"/>
              <w:rPr>
                <w:rFonts w:ascii="Times New Roman" w:hAnsi="Times New Roman" w:cs="Times New Roman"/>
              </w:rPr>
            </w:pPr>
            <w:r w:rsidRPr="00CA4312">
              <w:rPr>
                <w:rFonts w:ascii="Times New Roman" w:hAnsi="Times New Roman" w:cs="Times New Roman"/>
              </w:rPr>
              <w:t>Tiekėjas privalo pasiūlyme pateikti įrangos ir visų jos sudėtinių dalių gamintojo identifikacinius kodus.</w:t>
            </w:r>
          </w:p>
        </w:tc>
      </w:tr>
      <w:tr w:rsidR="00CA4312" w:rsidRPr="00CA4312" w14:paraId="2F4BA89D" w14:textId="77777777" w:rsidTr="004A3ACE">
        <w:trPr>
          <w:gridAfter w:val="1"/>
          <w:wAfter w:w="12" w:type="dxa"/>
          <w:trHeight w:val="274"/>
        </w:trPr>
        <w:tc>
          <w:tcPr>
            <w:tcW w:w="1129" w:type="dxa"/>
          </w:tcPr>
          <w:p w14:paraId="6FD8177E" w14:textId="77777777" w:rsidR="00CA4312" w:rsidRPr="00CA4312" w:rsidRDefault="00CA4312" w:rsidP="00CA4312">
            <w:pPr>
              <w:pStyle w:val="ListParagraph"/>
              <w:numPr>
                <w:ilvl w:val="1"/>
                <w:numId w:val="1"/>
              </w:numPr>
              <w:spacing w:after="0" w:line="240" w:lineRule="auto"/>
              <w:ind w:left="22" w:hanging="22"/>
              <w:jc w:val="both"/>
              <w:rPr>
                <w:rFonts w:ascii="Times New Roman" w:hAnsi="Times New Roman" w:cs="Times New Roman"/>
              </w:rPr>
            </w:pPr>
          </w:p>
        </w:tc>
        <w:tc>
          <w:tcPr>
            <w:tcW w:w="8543" w:type="dxa"/>
          </w:tcPr>
          <w:p w14:paraId="500A1EC7" w14:textId="77777777" w:rsidR="00CA4312" w:rsidRPr="00CA4312" w:rsidRDefault="00CA4312" w:rsidP="00CA4312">
            <w:pPr>
              <w:autoSpaceDN w:val="0"/>
              <w:spacing w:after="0" w:line="240" w:lineRule="auto"/>
              <w:contextualSpacing/>
              <w:jc w:val="both"/>
              <w:rPr>
                <w:rFonts w:ascii="Times New Roman" w:hAnsi="Times New Roman" w:cs="Times New Roman"/>
              </w:rPr>
            </w:pPr>
            <w:r w:rsidRPr="00CA4312">
              <w:rPr>
                <w:rFonts w:ascii="Times New Roman" w:hAnsi="Times New Roman" w:cs="Times New Roman"/>
              </w:rPr>
              <w:t>Įranga turi būti pateikta įrangos gamintojo nustatytu keliu.</w:t>
            </w:r>
          </w:p>
        </w:tc>
      </w:tr>
      <w:tr w:rsidR="00CA4312" w:rsidRPr="00CA4312" w14:paraId="3445A318" w14:textId="77777777" w:rsidTr="004A3ACE">
        <w:trPr>
          <w:gridAfter w:val="1"/>
          <w:wAfter w:w="12" w:type="dxa"/>
          <w:trHeight w:val="274"/>
        </w:trPr>
        <w:tc>
          <w:tcPr>
            <w:tcW w:w="1129" w:type="dxa"/>
          </w:tcPr>
          <w:p w14:paraId="04904D3B" w14:textId="77777777" w:rsidR="00CA4312" w:rsidRPr="00CA4312" w:rsidRDefault="00CA4312" w:rsidP="00CA4312">
            <w:pPr>
              <w:pStyle w:val="ListParagraph"/>
              <w:numPr>
                <w:ilvl w:val="1"/>
                <w:numId w:val="1"/>
              </w:numPr>
              <w:spacing w:after="0" w:line="240" w:lineRule="auto"/>
              <w:ind w:left="22" w:hanging="22"/>
              <w:jc w:val="both"/>
              <w:rPr>
                <w:rFonts w:ascii="Times New Roman" w:hAnsi="Times New Roman" w:cs="Times New Roman"/>
              </w:rPr>
            </w:pPr>
          </w:p>
        </w:tc>
        <w:tc>
          <w:tcPr>
            <w:tcW w:w="8543" w:type="dxa"/>
          </w:tcPr>
          <w:p w14:paraId="2EEF7AC5" w14:textId="77777777" w:rsidR="00CA4312" w:rsidRPr="00CA4312" w:rsidRDefault="00CA4312" w:rsidP="00CA4312">
            <w:pPr>
              <w:autoSpaceDN w:val="0"/>
              <w:spacing w:after="0" w:line="240" w:lineRule="auto"/>
              <w:contextualSpacing/>
              <w:jc w:val="both"/>
              <w:rPr>
                <w:rFonts w:ascii="Times New Roman" w:hAnsi="Times New Roman" w:cs="Times New Roman"/>
              </w:rPr>
            </w:pPr>
            <w:r w:rsidRPr="00CA4312">
              <w:rPr>
                <w:rFonts w:ascii="Times New Roman" w:hAnsi="Times New Roman" w:cs="Times New Roman"/>
              </w:rPr>
              <w:t xml:space="preserve">Turi būti pateikta gamintojo autorizacijos forma (angl. </w:t>
            </w:r>
            <w:proofErr w:type="spellStart"/>
            <w:r w:rsidRPr="00CA4312">
              <w:rPr>
                <w:rFonts w:ascii="Times New Roman" w:hAnsi="Times New Roman" w:cs="Times New Roman"/>
              </w:rPr>
              <w:t>Manufacturer</w:t>
            </w:r>
            <w:proofErr w:type="spellEnd"/>
            <w:r w:rsidRPr="00CA4312">
              <w:rPr>
                <w:rFonts w:ascii="Times New Roman" w:hAnsi="Times New Roman" w:cs="Times New Roman"/>
              </w:rPr>
              <w:t xml:space="preserve"> </w:t>
            </w:r>
            <w:proofErr w:type="spellStart"/>
            <w:r w:rsidRPr="00CA4312">
              <w:rPr>
                <w:rFonts w:ascii="Times New Roman" w:hAnsi="Times New Roman" w:cs="Times New Roman"/>
              </w:rPr>
              <w:t>Authorization</w:t>
            </w:r>
            <w:proofErr w:type="spellEnd"/>
            <w:r w:rsidRPr="00CA4312">
              <w:rPr>
                <w:rFonts w:ascii="Times New Roman" w:hAnsi="Times New Roman" w:cs="Times New Roman"/>
              </w:rPr>
              <w:t xml:space="preserve"> </w:t>
            </w:r>
            <w:proofErr w:type="spellStart"/>
            <w:r w:rsidRPr="00CA4312">
              <w:rPr>
                <w:rFonts w:ascii="Times New Roman" w:hAnsi="Times New Roman" w:cs="Times New Roman"/>
              </w:rPr>
              <w:t>Form</w:t>
            </w:r>
            <w:proofErr w:type="spellEnd"/>
            <w:r w:rsidRPr="00CA4312">
              <w:rPr>
                <w:rFonts w:ascii="Times New Roman" w:hAnsi="Times New Roman" w:cs="Times New Roman"/>
              </w:rPr>
              <w:t>), adresuota perkančiajai organizacijai.</w:t>
            </w:r>
          </w:p>
        </w:tc>
      </w:tr>
      <w:tr w:rsidR="00CA4312" w:rsidRPr="00CA4312" w14:paraId="70EB1C0D" w14:textId="77777777" w:rsidTr="004A3ACE">
        <w:trPr>
          <w:gridAfter w:val="1"/>
          <w:wAfter w:w="12" w:type="dxa"/>
          <w:trHeight w:val="274"/>
        </w:trPr>
        <w:tc>
          <w:tcPr>
            <w:tcW w:w="1129" w:type="dxa"/>
          </w:tcPr>
          <w:p w14:paraId="6E8EAD27" w14:textId="77777777" w:rsidR="00CA4312" w:rsidRPr="00CA4312" w:rsidRDefault="00CA4312" w:rsidP="00CA4312">
            <w:pPr>
              <w:pStyle w:val="ListParagraph"/>
              <w:numPr>
                <w:ilvl w:val="1"/>
                <w:numId w:val="1"/>
              </w:numPr>
              <w:spacing w:after="0" w:line="240" w:lineRule="auto"/>
              <w:ind w:left="22" w:hanging="22"/>
              <w:jc w:val="both"/>
              <w:rPr>
                <w:rFonts w:ascii="Times New Roman" w:hAnsi="Times New Roman" w:cs="Times New Roman"/>
              </w:rPr>
            </w:pPr>
          </w:p>
        </w:tc>
        <w:tc>
          <w:tcPr>
            <w:tcW w:w="8543" w:type="dxa"/>
          </w:tcPr>
          <w:p w14:paraId="72959E69" w14:textId="77777777" w:rsidR="00CA4312" w:rsidRPr="00CA4312" w:rsidRDefault="00CA4312" w:rsidP="00CA4312">
            <w:pPr>
              <w:autoSpaceDN w:val="0"/>
              <w:spacing w:after="0" w:line="240" w:lineRule="auto"/>
              <w:ind w:left="0"/>
              <w:contextualSpacing/>
              <w:jc w:val="both"/>
              <w:rPr>
                <w:rFonts w:ascii="Times New Roman" w:hAnsi="Times New Roman" w:cs="Times New Roman"/>
              </w:rPr>
            </w:pPr>
            <w:r w:rsidRPr="00CA4312">
              <w:rPr>
                <w:rFonts w:ascii="Times New Roman" w:hAnsi="Times New Roman" w:cs="Times New Roman"/>
              </w:rPr>
              <w:t>Tiekėjas turi užtikrinti, kad įsigyjamoje programinėje įrangoje nebūtų įterpta jokio papildomo programinio kodo, kuris nėra būtinas tokios programinės įrangos funkcionalumui užtikrinti. Paaiškėjus, kad programinėje įrangoje yra įtartinas, šnipinėjimo ar kitas kenkimo kodas, tai būtų traktuojama kaip reikalavimų neatitikimas ir sutarties sąlygų nesilaikymas. Tokiu atveju programinė įranga keičiama saugumo reikalavimus atitinkančia programine įranga.</w:t>
            </w:r>
          </w:p>
        </w:tc>
      </w:tr>
      <w:tr w:rsidR="00CA4312" w:rsidRPr="00CA4312" w14:paraId="12346812" w14:textId="77777777" w:rsidTr="004A3ACE">
        <w:trPr>
          <w:gridAfter w:val="1"/>
          <w:wAfter w:w="12" w:type="dxa"/>
          <w:trHeight w:val="274"/>
        </w:trPr>
        <w:tc>
          <w:tcPr>
            <w:tcW w:w="1129" w:type="dxa"/>
          </w:tcPr>
          <w:p w14:paraId="06A00CF2" w14:textId="77777777" w:rsidR="00CA4312" w:rsidRPr="00CA4312" w:rsidRDefault="00CA4312" w:rsidP="00CA4312">
            <w:pPr>
              <w:pStyle w:val="ListParagraph"/>
              <w:numPr>
                <w:ilvl w:val="1"/>
                <w:numId w:val="1"/>
              </w:numPr>
              <w:tabs>
                <w:tab w:val="left" w:pos="750"/>
              </w:tabs>
              <w:spacing w:after="0" w:line="240" w:lineRule="auto"/>
              <w:ind w:hanging="770"/>
              <w:jc w:val="both"/>
              <w:rPr>
                <w:rFonts w:ascii="Times New Roman" w:hAnsi="Times New Roman" w:cs="Times New Roman"/>
                <w:color w:val="000000" w:themeColor="text1"/>
              </w:rPr>
            </w:pPr>
          </w:p>
        </w:tc>
        <w:tc>
          <w:tcPr>
            <w:tcW w:w="8543" w:type="dxa"/>
          </w:tcPr>
          <w:p w14:paraId="451D5AE2" w14:textId="77777777" w:rsidR="00CA4312" w:rsidRPr="00CA4312" w:rsidRDefault="00CA4312" w:rsidP="00CA4312">
            <w:pPr>
              <w:autoSpaceDN w:val="0"/>
              <w:spacing w:after="0" w:line="240" w:lineRule="auto"/>
              <w:contextualSpacing/>
              <w:jc w:val="both"/>
              <w:rPr>
                <w:rFonts w:ascii="Times New Roman" w:eastAsia="Calibri" w:hAnsi="Times New Roman" w:cs="Times New Roman"/>
              </w:rPr>
            </w:pPr>
            <w:r w:rsidRPr="00CA4312">
              <w:rPr>
                <w:rFonts w:ascii="Times New Roman" w:hAnsi="Times New Roman" w:cs="Times New Roman"/>
                <w:lang w:eastAsia="ar-SA"/>
              </w:rPr>
              <w:t>Pirkimo objektas, vadovaujantis Lietuvos Respublikos viešųjų pirkimų įstatymo 37 straipsnio 9 dalimi, turi nekelti grėsmės nacionaliniam saugumui.</w:t>
            </w:r>
          </w:p>
        </w:tc>
      </w:tr>
    </w:tbl>
    <w:p w14:paraId="77ABC886" w14:textId="77777777" w:rsidR="007D7853" w:rsidRDefault="007D7853" w:rsidP="00BB7DE7">
      <w:pPr>
        <w:spacing w:after="0"/>
        <w:jc w:val="center"/>
        <w:rPr>
          <w:rFonts w:ascii="Times New Roman" w:hAnsi="Times New Roman" w:cs="Times New Roman"/>
          <w:b/>
          <w:bCs/>
          <w:color w:val="000000"/>
          <w:sz w:val="24"/>
          <w:szCs w:val="24"/>
        </w:rPr>
      </w:pPr>
    </w:p>
    <w:p w14:paraId="007C7483" w14:textId="77777777" w:rsidR="00F0504F" w:rsidRDefault="00F0504F" w:rsidP="00BB7DE7">
      <w:pPr>
        <w:spacing w:after="0"/>
        <w:jc w:val="center"/>
        <w:rPr>
          <w:rFonts w:ascii="Times New Roman" w:hAnsi="Times New Roman" w:cs="Times New Roman"/>
          <w:b/>
          <w:bCs/>
          <w:color w:val="000000"/>
          <w:sz w:val="24"/>
          <w:szCs w:val="24"/>
        </w:rPr>
      </w:pPr>
    </w:p>
    <w:p w14:paraId="13488186" w14:textId="77777777" w:rsidR="00F0504F" w:rsidRDefault="00F0504F" w:rsidP="00BB7DE7">
      <w:pPr>
        <w:spacing w:after="0"/>
        <w:jc w:val="center"/>
        <w:rPr>
          <w:rFonts w:ascii="Times New Roman" w:hAnsi="Times New Roman" w:cs="Times New Roman"/>
          <w:b/>
          <w:bCs/>
          <w:color w:val="000000"/>
          <w:sz w:val="24"/>
          <w:szCs w:val="24"/>
        </w:rPr>
      </w:pPr>
    </w:p>
    <w:p w14:paraId="3D37A851" w14:textId="77777777" w:rsidR="00F0504F" w:rsidRDefault="00F0504F" w:rsidP="00BB7DE7">
      <w:pPr>
        <w:spacing w:after="0"/>
        <w:jc w:val="center"/>
        <w:rPr>
          <w:rFonts w:ascii="Times New Roman" w:hAnsi="Times New Roman" w:cs="Times New Roman"/>
          <w:b/>
          <w:bCs/>
          <w:color w:val="000000"/>
          <w:sz w:val="24"/>
          <w:szCs w:val="24"/>
        </w:rPr>
      </w:pPr>
    </w:p>
    <w:p w14:paraId="27DB7A3B" w14:textId="77777777" w:rsidR="00F0504F" w:rsidRDefault="00F0504F" w:rsidP="00BB7DE7">
      <w:pPr>
        <w:spacing w:after="0"/>
        <w:jc w:val="center"/>
        <w:rPr>
          <w:rFonts w:ascii="Times New Roman" w:hAnsi="Times New Roman" w:cs="Times New Roman"/>
          <w:b/>
          <w:bCs/>
          <w:color w:val="000000"/>
          <w:sz w:val="24"/>
          <w:szCs w:val="24"/>
        </w:rPr>
      </w:pPr>
    </w:p>
    <w:p w14:paraId="6CED4495" w14:textId="77777777" w:rsidR="00DD32CD" w:rsidRDefault="00DD32CD" w:rsidP="009B1420">
      <w:pPr>
        <w:spacing w:after="0"/>
        <w:rPr>
          <w:rFonts w:ascii="Times New Roman" w:hAnsi="Times New Roman" w:cs="Times New Roman"/>
          <w:b/>
          <w:bCs/>
          <w:color w:val="000000"/>
          <w:sz w:val="24"/>
          <w:szCs w:val="24"/>
        </w:rPr>
      </w:pPr>
    </w:p>
    <w:p w14:paraId="1FE8D907" w14:textId="03A17957" w:rsidR="00DD32CD" w:rsidRPr="00DD32CD" w:rsidRDefault="00DD32CD" w:rsidP="00DD32CD">
      <w:pPr>
        <w:autoSpaceDE w:val="0"/>
        <w:spacing w:after="0" w:line="240" w:lineRule="auto"/>
        <w:ind w:left="-360" w:firstLine="90"/>
        <w:outlineLvl w:val="0"/>
        <w:rPr>
          <w:rFonts w:ascii="Times New Roman" w:hAnsi="Times New Roman" w:cs="Times New Roman"/>
          <w:sz w:val="24"/>
          <w:szCs w:val="24"/>
        </w:rPr>
      </w:pPr>
      <w:r w:rsidRPr="006F7B7E">
        <w:rPr>
          <w:rFonts w:ascii="Times New Roman" w:hAnsi="Times New Roman" w:cs="Times New Roman"/>
          <w:sz w:val="24"/>
          <w:szCs w:val="24"/>
        </w:rPr>
        <w:lastRenderedPageBreak/>
        <w:t>2 lentelė. Reikalavimai įrangai</w:t>
      </w:r>
    </w:p>
    <w:tbl>
      <w:tblPr>
        <w:tblStyle w:val="TableGrid"/>
        <w:tblW w:w="10350" w:type="dxa"/>
        <w:tblInd w:w="-455" w:type="dxa"/>
        <w:tblLook w:val="04A0" w:firstRow="1" w:lastRow="0" w:firstColumn="1" w:lastColumn="0" w:noHBand="0" w:noVBand="1"/>
      </w:tblPr>
      <w:tblGrid>
        <w:gridCol w:w="671"/>
        <w:gridCol w:w="1737"/>
        <w:gridCol w:w="3982"/>
        <w:gridCol w:w="3960"/>
      </w:tblGrid>
      <w:tr w:rsidR="002243AD" w:rsidRPr="009A53B0" w14:paraId="3B3E95C5" w14:textId="77777777" w:rsidTr="00F0504F">
        <w:trPr>
          <w:trHeight w:val="274"/>
        </w:trPr>
        <w:tc>
          <w:tcPr>
            <w:tcW w:w="671" w:type="dxa"/>
          </w:tcPr>
          <w:p w14:paraId="18BDD63F" w14:textId="734F642D" w:rsidR="002243AD" w:rsidRPr="00C72ED1" w:rsidRDefault="002243AD" w:rsidP="002243AD">
            <w:pPr>
              <w:autoSpaceDN w:val="0"/>
              <w:spacing w:after="0" w:line="240" w:lineRule="auto"/>
              <w:ind w:left="0"/>
              <w:jc w:val="both"/>
              <w:rPr>
                <w:rFonts w:ascii="Times New Roman" w:hAnsi="Times New Roman" w:cs="Times New Roman"/>
                <w:b/>
                <w:bCs/>
                <w:i/>
                <w:iCs/>
              </w:rPr>
            </w:pPr>
            <w:r w:rsidRPr="00C72ED1">
              <w:rPr>
                <w:rFonts w:ascii="Times New Roman" w:hAnsi="Times New Roman" w:cs="Times New Roman"/>
                <w:b/>
                <w:bCs/>
                <w:i/>
                <w:iCs/>
              </w:rPr>
              <w:t>Eil. Nr.</w:t>
            </w:r>
          </w:p>
        </w:tc>
        <w:tc>
          <w:tcPr>
            <w:tcW w:w="1737" w:type="dxa"/>
          </w:tcPr>
          <w:p w14:paraId="45D0F8FE" w14:textId="6FF3B1D2" w:rsidR="002243AD" w:rsidRPr="00C72ED1" w:rsidRDefault="002243AD" w:rsidP="002243AD">
            <w:pPr>
              <w:pStyle w:val="ListParagraph"/>
              <w:autoSpaceDN w:val="0"/>
              <w:spacing w:after="0" w:line="240" w:lineRule="auto"/>
              <w:ind w:left="360"/>
              <w:jc w:val="both"/>
              <w:rPr>
                <w:rFonts w:ascii="Times New Roman" w:hAnsi="Times New Roman" w:cs="Times New Roman"/>
                <w:b/>
                <w:bCs/>
                <w:i/>
                <w:iCs/>
              </w:rPr>
            </w:pPr>
            <w:r w:rsidRPr="00D005F3">
              <w:rPr>
                <w:rFonts w:ascii="Times New Roman" w:hAnsi="Times New Roman" w:cs="Times New Roman"/>
                <w:b/>
                <w:bCs/>
                <w:i/>
                <w:iCs/>
                <w:color w:val="000000"/>
              </w:rPr>
              <w:t>Parametro pavadinimas</w:t>
            </w:r>
          </w:p>
        </w:tc>
        <w:tc>
          <w:tcPr>
            <w:tcW w:w="3982" w:type="dxa"/>
          </w:tcPr>
          <w:p w14:paraId="577684BC" w14:textId="72F9B7B4" w:rsidR="002243AD" w:rsidRPr="00C72ED1" w:rsidRDefault="002243AD" w:rsidP="002243AD">
            <w:pPr>
              <w:pStyle w:val="ListParagraph"/>
              <w:autoSpaceDN w:val="0"/>
              <w:spacing w:after="0" w:line="240" w:lineRule="auto"/>
              <w:ind w:left="360"/>
              <w:jc w:val="both"/>
              <w:rPr>
                <w:rFonts w:ascii="Times New Roman" w:hAnsi="Times New Roman" w:cs="Times New Roman"/>
                <w:b/>
                <w:bCs/>
                <w:i/>
                <w:iCs/>
              </w:rPr>
            </w:pPr>
            <w:r w:rsidRPr="00D005F3">
              <w:rPr>
                <w:rFonts w:ascii="Times New Roman" w:hAnsi="Times New Roman" w:cs="Times New Roman"/>
                <w:b/>
                <w:bCs/>
                <w:i/>
                <w:iCs/>
                <w:color w:val="000000"/>
              </w:rPr>
              <w:t>Reikalaujami parametrai</w:t>
            </w:r>
          </w:p>
        </w:tc>
        <w:tc>
          <w:tcPr>
            <w:tcW w:w="3960" w:type="dxa"/>
          </w:tcPr>
          <w:p w14:paraId="71095C50" w14:textId="77777777" w:rsidR="002243AD" w:rsidRPr="00D005F3" w:rsidRDefault="002243AD" w:rsidP="002243AD">
            <w:pPr>
              <w:keepNext/>
              <w:keepLines/>
              <w:tabs>
                <w:tab w:val="left" w:pos="390"/>
                <w:tab w:val="left" w:pos="1035"/>
                <w:tab w:val="left" w:pos="1500"/>
              </w:tabs>
              <w:spacing w:after="0" w:line="240" w:lineRule="auto"/>
              <w:contextualSpacing/>
              <w:jc w:val="center"/>
              <w:rPr>
                <w:rFonts w:ascii="Times New Roman" w:eastAsia="Times New Roman" w:hAnsi="Times New Roman" w:cs="Times New Roman"/>
                <w:b/>
                <w:bCs/>
                <w:i/>
                <w:iCs/>
              </w:rPr>
            </w:pPr>
            <w:r w:rsidRPr="00D005F3">
              <w:rPr>
                <w:rFonts w:ascii="Times New Roman" w:eastAsia="Times New Roman" w:hAnsi="Times New Roman" w:cs="Times New Roman"/>
                <w:b/>
                <w:bCs/>
                <w:i/>
                <w:iCs/>
              </w:rPr>
              <w:t>Siūloma parametro reikšmė</w:t>
            </w:r>
          </w:p>
          <w:p w14:paraId="297850A4" w14:textId="77777777" w:rsidR="00293087" w:rsidRPr="00293087" w:rsidRDefault="00293087" w:rsidP="00293087">
            <w:pPr>
              <w:spacing w:after="0" w:line="240" w:lineRule="auto"/>
              <w:ind w:right="-77"/>
              <w:contextualSpacing/>
              <w:jc w:val="center"/>
              <w:rPr>
                <w:rFonts w:ascii="Times New Roman" w:eastAsiaTheme="majorEastAsia" w:hAnsi="Times New Roman" w:cs="Times New Roman"/>
                <w:i/>
                <w:color w:val="000000"/>
                <w:shd w:val="clear" w:color="auto" w:fill="FFFFFF"/>
              </w:rPr>
            </w:pPr>
            <w:r w:rsidRPr="00293087">
              <w:rPr>
                <w:rFonts w:ascii="Times New Roman" w:eastAsiaTheme="majorEastAsia" w:hAnsi="Times New Roman" w:cs="Times New Roman"/>
                <w:i/>
                <w:color w:val="000000"/>
                <w:shd w:val="clear" w:color="auto" w:fill="FFFFFF"/>
              </w:rPr>
              <w:t>ir internetinė nuoroda į gamintojo techninę dokumentaciją, kurioje yra pasiūlymą atitinkančios programinės įrangos techniniai parametrai arba pateikti gamintojo parengtą programinės įrangos aprašymą,  nurodant dokumento puslapį ar konkrečią vietą dokumente, kurioje aprašytas reikalaujamos charakteristikos atitikimas</w:t>
            </w:r>
          </w:p>
          <w:p w14:paraId="78CF13FC" w14:textId="75A22B96" w:rsidR="002243AD" w:rsidRPr="00C72ED1" w:rsidRDefault="002243AD" w:rsidP="00F0504F">
            <w:pPr>
              <w:autoSpaceDN w:val="0"/>
              <w:spacing w:after="0" w:line="240" w:lineRule="auto"/>
              <w:ind w:left="342" w:hanging="308"/>
              <w:jc w:val="center"/>
              <w:rPr>
                <w:rFonts w:ascii="Times New Roman" w:hAnsi="Times New Roman" w:cs="Times New Roman"/>
                <w:b/>
                <w:bCs/>
                <w:i/>
                <w:iCs/>
              </w:rPr>
            </w:pPr>
            <w:r w:rsidRPr="00D005F3">
              <w:rPr>
                <w:rFonts w:ascii="Times New Roman" w:hAnsi="Times New Roman" w:cs="Times New Roman"/>
                <w:b/>
                <w:bCs/>
                <w:i/>
                <w:iCs/>
                <w:color w:val="FF0000"/>
              </w:rPr>
              <w:t>Nurodo Tiekėjas</w:t>
            </w:r>
          </w:p>
        </w:tc>
      </w:tr>
      <w:tr w:rsidR="00C72ED1" w:rsidRPr="009A53B0" w14:paraId="213E8BA5" w14:textId="521B654D" w:rsidTr="00F0504F">
        <w:trPr>
          <w:trHeight w:val="274"/>
        </w:trPr>
        <w:tc>
          <w:tcPr>
            <w:tcW w:w="10350" w:type="dxa"/>
            <w:gridSpan w:val="4"/>
          </w:tcPr>
          <w:p w14:paraId="000A1EC8" w14:textId="7BF5CB85" w:rsidR="00C72ED1" w:rsidRPr="00463502" w:rsidRDefault="000573E5" w:rsidP="00463502">
            <w:pPr>
              <w:autoSpaceDN w:val="0"/>
              <w:spacing w:after="0" w:line="240" w:lineRule="auto"/>
              <w:ind w:left="0"/>
              <w:jc w:val="both"/>
              <w:rPr>
                <w:rFonts w:ascii="Times New Roman" w:hAnsi="Times New Roman" w:cs="Times New Roman"/>
                <w:b/>
                <w:bCs/>
              </w:rPr>
            </w:pPr>
            <w:r>
              <w:rPr>
                <w:rFonts w:ascii="Times New Roman" w:hAnsi="Times New Roman" w:cs="Times New Roman"/>
                <w:b/>
                <w:bCs/>
              </w:rPr>
              <w:t xml:space="preserve">2. </w:t>
            </w:r>
            <w:r w:rsidR="00C72ED1" w:rsidRPr="004B5E77">
              <w:rPr>
                <w:rFonts w:ascii="Times New Roman" w:hAnsi="Times New Roman" w:cs="Times New Roman"/>
                <w:b/>
                <w:bCs/>
              </w:rPr>
              <w:t>Centralizuota saugumo įrenginių valdymo sistema (1 vnt.)</w:t>
            </w:r>
          </w:p>
        </w:tc>
      </w:tr>
      <w:tr w:rsidR="00463502" w:rsidRPr="009A53B0" w14:paraId="29522C0E" w14:textId="54B7DC44" w:rsidTr="00F0504F">
        <w:trPr>
          <w:trHeight w:val="274"/>
        </w:trPr>
        <w:tc>
          <w:tcPr>
            <w:tcW w:w="671" w:type="dxa"/>
          </w:tcPr>
          <w:p w14:paraId="777FF628" w14:textId="77777777" w:rsidR="00463502" w:rsidRPr="004B5E77" w:rsidRDefault="00463502" w:rsidP="004B5E77">
            <w:pPr>
              <w:pStyle w:val="ListParagraph"/>
              <w:numPr>
                <w:ilvl w:val="1"/>
                <w:numId w:val="11"/>
              </w:numPr>
              <w:spacing w:after="0" w:line="240" w:lineRule="auto"/>
              <w:ind w:hanging="792"/>
              <w:jc w:val="both"/>
              <w:rPr>
                <w:rFonts w:ascii="Times New Roman" w:hAnsi="Times New Roman" w:cs="Times New Roman"/>
                <w:color w:val="000000" w:themeColor="text1"/>
              </w:rPr>
            </w:pPr>
          </w:p>
        </w:tc>
        <w:tc>
          <w:tcPr>
            <w:tcW w:w="1737" w:type="dxa"/>
          </w:tcPr>
          <w:p w14:paraId="031345BC" w14:textId="77777777" w:rsidR="00463502" w:rsidRPr="004B5E77" w:rsidRDefault="00463502" w:rsidP="004B5E77">
            <w:pPr>
              <w:autoSpaceDN w:val="0"/>
              <w:spacing w:after="0" w:line="240" w:lineRule="auto"/>
              <w:contextualSpacing/>
              <w:jc w:val="both"/>
              <w:rPr>
                <w:rFonts w:ascii="Times New Roman" w:eastAsia="Times New Roman" w:hAnsi="Times New Roman" w:cs="Times New Roman"/>
              </w:rPr>
            </w:pPr>
            <w:r w:rsidRPr="004B5E77">
              <w:rPr>
                <w:rFonts w:ascii="Times New Roman" w:eastAsia="Times New Roman" w:hAnsi="Times New Roman" w:cs="Times New Roman"/>
              </w:rPr>
              <w:t>Aprašymas</w:t>
            </w:r>
          </w:p>
        </w:tc>
        <w:tc>
          <w:tcPr>
            <w:tcW w:w="3982" w:type="dxa"/>
          </w:tcPr>
          <w:p w14:paraId="1566F1AD" w14:textId="77777777" w:rsidR="00463502" w:rsidRPr="004B5E77" w:rsidRDefault="00463502" w:rsidP="004B5E77">
            <w:pPr>
              <w:autoSpaceDN w:val="0"/>
              <w:spacing w:after="0" w:line="240" w:lineRule="auto"/>
              <w:contextualSpacing/>
              <w:jc w:val="both"/>
              <w:rPr>
                <w:rFonts w:ascii="Times New Roman" w:eastAsia="Times New Roman" w:hAnsi="Times New Roman" w:cs="Times New Roman"/>
              </w:rPr>
            </w:pPr>
            <w:proofErr w:type="spellStart"/>
            <w:r w:rsidRPr="004B5E77">
              <w:rPr>
                <w:rFonts w:ascii="Times New Roman" w:eastAsia="Times New Roman" w:hAnsi="Times New Roman" w:cs="Times New Roman"/>
              </w:rPr>
              <w:t>Trellix</w:t>
            </w:r>
            <w:proofErr w:type="spellEnd"/>
            <w:r w:rsidRPr="004B5E77">
              <w:rPr>
                <w:rFonts w:ascii="Times New Roman" w:eastAsia="Times New Roman" w:hAnsi="Times New Roman" w:cs="Times New Roman"/>
              </w:rPr>
              <w:t xml:space="preserve"> CM2500V ar lygiavertė sistema.</w:t>
            </w:r>
          </w:p>
        </w:tc>
        <w:tc>
          <w:tcPr>
            <w:tcW w:w="3960" w:type="dxa"/>
          </w:tcPr>
          <w:p w14:paraId="2C8A090D" w14:textId="77777777" w:rsidR="00463502" w:rsidRPr="004B5E77" w:rsidRDefault="00463502" w:rsidP="004B5E77">
            <w:pPr>
              <w:autoSpaceDN w:val="0"/>
              <w:spacing w:after="0" w:line="240" w:lineRule="auto"/>
              <w:contextualSpacing/>
              <w:jc w:val="both"/>
              <w:rPr>
                <w:rFonts w:ascii="Times New Roman" w:eastAsia="Times New Roman" w:hAnsi="Times New Roman" w:cs="Times New Roman"/>
              </w:rPr>
            </w:pPr>
          </w:p>
        </w:tc>
      </w:tr>
      <w:tr w:rsidR="00463502" w:rsidRPr="009A53B0" w14:paraId="0C5D9570" w14:textId="64AE0665" w:rsidTr="00F0504F">
        <w:trPr>
          <w:trHeight w:val="274"/>
        </w:trPr>
        <w:tc>
          <w:tcPr>
            <w:tcW w:w="671" w:type="dxa"/>
          </w:tcPr>
          <w:p w14:paraId="5070D406" w14:textId="77777777" w:rsidR="00463502" w:rsidRPr="004B5E77" w:rsidRDefault="00463502" w:rsidP="004B5E77">
            <w:pPr>
              <w:pStyle w:val="ListParagraph"/>
              <w:numPr>
                <w:ilvl w:val="1"/>
                <w:numId w:val="11"/>
              </w:numPr>
              <w:spacing w:after="0" w:line="240" w:lineRule="auto"/>
              <w:ind w:hanging="792"/>
              <w:jc w:val="both"/>
              <w:rPr>
                <w:rFonts w:ascii="Times New Roman" w:hAnsi="Times New Roman" w:cs="Times New Roman"/>
                <w:color w:val="000000" w:themeColor="text1"/>
              </w:rPr>
            </w:pPr>
          </w:p>
        </w:tc>
        <w:tc>
          <w:tcPr>
            <w:tcW w:w="1737" w:type="dxa"/>
          </w:tcPr>
          <w:p w14:paraId="1382DA33" w14:textId="77777777" w:rsidR="00463502" w:rsidRPr="004B5E77" w:rsidRDefault="00463502" w:rsidP="004B5E77">
            <w:pPr>
              <w:autoSpaceDN w:val="0"/>
              <w:spacing w:after="0" w:line="240" w:lineRule="auto"/>
              <w:contextualSpacing/>
              <w:jc w:val="both"/>
              <w:rPr>
                <w:rFonts w:ascii="Times New Roman" w:eastAsia="Times New Roman" w:hAnsi="Times New Roman" w:cs="Times New Roman"/>
              </w:rPr>
            </w:pPr>
            <w:r w:rsidRPr="004B5E77">
              <w:rPr>
                <w:rFonts w:ascii="Times New Roman" w:eastAsia="Times New Roman" w:hAnsi="Times New Roman" w:cs="Times New Roman"/>
              </w:rPr>
              <w:t>Suderinamumas</w:t>
            </w:r>
          </w:p>
        </w:tc>
        <w:tc>
          <w:tcPr>
            <w:tcW w:w="3982" w:type="dxa"/>
          </w:tcPr>
          <w:p w14:paraId="1DF99F36" w14:textId="77777777" w:rsidR="00463502" w:rsidRPr="004B5E77" w:rsidRDefault="00463502" w:rsidP="004B5E77">
            <w:pPr>
              <w:autoSpaceDN w:val="0"/>
              <w:spacing w:after="0" w:line="240" w:lineRule="auto"/>
              <w:contextualSpacing/>
              <w:jc w:val="both"/>
              <w:rPr>
                <w:rFonts w:ascii="Times New Roman" w:eastAsia="Times New Roman" w:hAnsi="Times New Roman" w:cs="Times New Roman"/>
              </w:rPr>
            </w:pPr>
            <w:r w:rsidRPr="004B5E77">
              <w:rPr>
                <w:rFonts w:ascii="Times New Roman" w:eastAsia="Times New Roman" w:hAnsi="Times New Roman" w:cs="Times New Roman"/>
              </w:rPr>
              <w:t>Sistema, skirta valdyti Pirkėjo eksploatuojamus saugumo sprendinius „</w:t>
            </w:r>
            <w:proofErr w:type="spellStart"/>
            <w:r w:rsidRPr="004B5E77">
              <w:rPr>
                <w:rFonts w:ascii="Times New Roman" w:eastAsia="Times New Roman" w:hAnsi="Times New Roman" w:cs="Times New Roman"/>
              </w:rPr>
              <w:t>Trellix</w:t>
            </w:r>
            <w:proofErr w:type="spellEnd"/>
            <w:r w:rsidRPr="004B5E77">
              <w:rPr>
                <w:rFonts w:ascii="Times New Roman" w:eastAsia="Times New Roman" w:hAnsi="Times New Roman" w:cs="Times New Roman"/>
              </w:rPr>
              <w:t xml:space="preserve"> </w:t>
            </w:r>
            <w:proofErr w:type="spellStart"/>
            <w:r w:rsidRPr="004B5E77">
              <w:rPr>
                <w:rFonts w:ascii="Times New Roman" w:eastAsia="Times New Roman" w:hAnsi="Times New Roman" w:cs="Times New Roman"/>
              </w:rPr>
              <w:t>Endpoint</w:t>
            </w:r>
            <w:proofErr w:type="spellEnd"/>
            <w:r w:rsidRPr="004B5E77">
              <w:rPr>
                <w:rFonts w:ascii="Times New Roman" w:eastAsia="Times New Roman" w:hAnsi="Times New Roman" w:cs="Times New Roman"/>
              </w:rPr>
              <w:t xml:space="preserve"> </w:t>
            </w:r>
            <w:proofErr w:type="spellStart"/>
            <w:r w:rsidRPr="004B5E77">
              <w:rPr>
                <w:rFonts w:ascii="Times New Roman" w:eastAsia="Times New Roman" w:hAnsi="Times New Roman" w:cs="Times New Roman"/>
              </w:rPr>
              <w:t>Security</w:t>
            </w:r>
            <w:proofErr w:type="spellEnd"/>
            <w:r w:rsidRPr="004B5E77">
              <w:rPr>
                <w:rFonts w:ascii="Times New Roman" w:eastAsia="Times New Roman" w:hAnsi="Times New Roman" w:cs="Times New Roman"/>
              </w:rPr>
              <w:t>“ (HX) bei „</w:t>
            </w:r>
            <w:proofErr w:type="spellStart"/>
            <w:r w:rsidRPr="004B5E77">
              <w:rPr>
                <w:rFonts w:ascii="Times New Roman" w:eastAsia="Times New Roman" w:hAnsi="Times New Roman" w:cs="Times New Roman"/>
              </w:rPr>
              <w:t>Trellix</w:t>
            </w:r>
            <w:proofErr w:type="spellEnd"/>
            <w:r w:rsidRPr="004B5E77">
              <w:rPr>
                <w:rFonts w:ascii="Times New Roman" w:eastAsia="Times New Roman" w:hAnsi="Times New Roman" w:cs="Times New Roman"/>
              </w:rPr>
              <w:t xml:space="preserve"> </w:t>
            </w:r>
            <w:proofErr w:type="spellStart"/>
            <w:r w:rsidRPr="004B5E77">
              <w:rPr>
                <w:rFonts w:ascii="Times New Roman" w:eastAsia="Times New Roman" w:hAnsi="Times New Roman" w:cs="Times New Roman"/>
              </w:rPr>
              <w:t>malware</w:t>
            </w:r>
            <w:proofErr w:type="spellEnd"/>
            <w:r w:rsidRPr="004B5E77">
              <w:rPr>
                <w:rFonts w:ascii="Times New Roman" w:eastAsia="Times New Roman" w:hAnsi="Times New Roman" w:cs="Times New Roman"/>
              </w:rPr>
              <w:t xml:space="preserve"> </w:t>
            </w:r>
            <w:proofErr w:type="spellStart"/>
            <w:r w:rsidRPr="004B5E77">
              <w:rPr>
                <w:rFonts w:ascii="Times New Roman" w:eastAsia="Times New Roman" w:hAnsi="Times New Roman" w:cs="Times New Roman"/>
              </w:rPr>
              <w:t>analysis</w:t>
            </w:r>
            <w:proofErr w:type="spellEnd"/>
            <w:r w:rsidRPr="004B5E77">
              <w:rPr>
                <w:rFonts w:ascii="Times New Roman" w:eastAsia="Times New Roman" w:hAnsi="Times New Roman" w:cs="Times New Roman"/>
              </w:rPr>
              <w:t>“ (AX), konsoliduojant šių sistemų centralizuotą valdymą, konfigūravimą, ataskaitų generavimą, raportavimą, duomenų apsikeitimą.</w:t>
            </w:r>
          </w:p>
        </w:tc>
        <w:tc>
          <w:tcPr>
            <w:tcW w:w="3960" w:type="dxa"/>
          </w:tcPr>
          <w:p w14:paraId="03384F53" w14:textId="77777777" w:rsidR="00463502" w:rsidRPr="004B5E77" w:rsidRDefault="00463502" w:rsidP="004B5E77">
            <w:pPr>
              <w:autoSpaceDN w:val="0"/>
              <w:spacing w:after="0" w:line="240" w:lineRule="auto"/>
              <w:contextualSpacing/>
              <w:jc w:val="both"/>
              <w:rPr>
                <w:rFonts w:ascii="Times New Roman" w:eastAsia="Times New Roman" w:hAnsi="Times New Roman" w:cs="Times New Roman"/>
              </w:rPr>
            </w:pPr>
          </w:p>
        </w:tc>
      </w:tr>
      <w:tr w:rsidR="00463502" w:rsidRPr="009A53B0" w14:paraId="75764A52" w14:textId="08F63AD2" w:rsidTr="00F0504F">
        <w:trPr>
          <w:trHeight w:val="274"/>
        </w:trPr>
        <w:tc>
          <w:tcPr>
            <w:tcW w:w="671" w:type="dxa"/>
          </w:tcPr>
          <w:p w14:paraId="7D3AB3B7" w14:textId="77777777" w:rsidR="00463502" w:rsidRPr="004B5E77" w:rsidRDefault="00463502" w:rsidP="004B5E77">
            <w:pPr>
              <w:pStyle w:val="ListParagraph"/>
              <w:numPr>
                <w:ilvl w:val="1"/>
                <w:numId w:val="11"/>
              </w:numPr>
              <w:spacing w:after="0" w:line="240" w:lineRule="auto"/>
              <w:ind w:hanging="792"/>
              <w:jc w:val="both"/>
              <w:rPr>
                <w:rFonts w:ascii="Times New Roman" w:hAnsi="Times New Roman" w:cs="Times New Roman"/>
                <w:color w:val="000000" w:themeColor="text1"/>
              </w:rPr>
            </w:pPr>
          </w:p>
        </w:tc>
        <w:tc>
          <w:tcPr>
            <w:tcW w:w="1737" w:type="dxa"/>
          </w:tcPr>
          <w:p w14:paraId="500D5F00" w14:textId="77777777" w:rsidR="00463502" w:rsidRPr="004B5E77" w:rsidRDefault="00463502" w:rsidP="004B5E77">
            <w:pPr>
              <w:autoSpaceDN w:val="0"/>
              <w:spacing w:after="0" w:line="240" w:lineRule="auto"/>
              <w:contextualSpacing/>
              <w:jc w:val="both"/>
              <w:rPr>
                <w:rFonts w:ascii="Times New Roman" w:eastAsia="Times New Roman" w:hAnsi="Times New Roman" w:cs="Times New Roman"/>
              </w:rPr>
            </w:pPr>
            <w:r w:rsidRPr="004B5E77">
              <w:rPr>
                <w:rFonts w:ascii="Times New Roman" w:eastAsia="Times New Roman" w:hAnsi="Times New Roman" w:cs="Times New Roman"/>
              </w:rPr>
              <w:t>Konstrukcija</w:t>
            </w:r>
          </w:p>
        </w:tc>
        <w:tc>
          <w:tcPr>
            <w:tcW w:w="3982" w:type="dxa"/>
          </w:tcPr>
          <w:p w14:paraId="2C027604" w14:textId="77777777" w:rsidR="00463502" w:rsidRPr="004B5E77" w:rsidRDefault="00463502" w:rsidP="004B5E77">
            <w:pPr>
              <w:autoSpaceDN w:val="0"/>
              <w:spacing w:after="0" w:line="240" w:lineRule="auto"/>
              <w:contextualSpacing/>
              <w:jc w:val="both"/>
              <w:rPr>
                <w:rFonts w:ascii="Times New Roman" w:eastAsia="Times New Roman" w:hAnsi="Times New Roman" w:cs="Times New Roman"/>
              </w:rPr>
            </w:pPr>
            <w:r w:rsidRPr="004B5E77">
              <w:rPr>
                <w:rFonts w:ascii="Times New Roman" w:eastAsia="Times New Roman" w:hAnsi="Times New Roman" w:cs="Times New Roman"/>
              </w:rPr>
              <w:t xml:space="preserve">Specializuotas virtualus įrenginys (angl. </w:t>
            </w:r>
            <w:proofErr w:type="spellStart"/>
            <w:r w:rsidRPr="004B5E77">
              <w:rPr>
                <w:rFonts w:ascii="Times New Roman" w:eastAsia="Times New Roman" w:hAnsi="Times New Roman" w:cs="Times New Roman"/>
              </w:rPr>
              <w:t>virtual</w:t>
            </w:r>
            <w:proofErr w:type="spellEnd"/>
            <w:r w:rsidRPr="004B5E77">
              <w:rPr>
                <w:rFonts w:ascii="Times New Roman" w:eastAsia="Times New Roman" w:hAnsi="Times New Roman" w:cs="Times New Roman"/>
              </w:rPr>
              <w:t xml:space="preserve"> </w:t>
            </w:r>
            <w:proofErr w:type="spellStart"/>
            <w:r w:rsidRPr="004B5E77">
              <w:rPr>
                <w:rFonts w:ascii="Times New Roman" w:eastAsia="Times New Roman" w:hAnsi="Times New Roman" w:cs="Times New Roman"/>
              </w:rPr>
              <w:t>appliance</w:t>
            </w:r>
            <w:proofErr w:type="spellEnd"/>
            <w:r w:rsidRPr="004B5E77">
              <w:rPr>
                <w:rFonts w:ascii="Times New Roman" w:eastAsia="Times New Roman" w:hAnsi="Times New Roman" w:cs="Times New Roman"/>
              </w:rPr>
              <w:t xml:space="preserve">), veikiantis </w:t>
            </w:r>
            <w:proofErr w:type="spellStart"/>
            <w:r w:rsidRPr="004B5E77">
              <w:rPr>
                <w:rFonts w:ascii="Times New Roman" w:eastAsia="Times New Roman" w:hAnsi="Times New Roman" w:cs="Times New Roman"/>
              </w:rPr>
              <w:t>VMware</w:t>
            </w:r>
            <w:proofErr w:type="spellEnd"/>
            <w:r w:rsidRPr="004B5E77">
              <w:rPr>
                <w:rFonts w:ascii="Times New Roman" w:eastAsia="Times New Roman" w:hAnsi="Times New Roman" w:cs="Times New Roman"/>
              </w:rPr>
              <w:t xml:space="preserve"> aplinkoje.</w:t>
            </w:r>
          </w:p>
        </w:tc>
        <w:tc>
          <w:tcPr>
            <w:tcW w:w="3960" w:type="dxa"/>
          </w:tcPr>
          <w:p w14:paraId="693B4A33" w14:textId="77777777" w:rsidR="00463502" w:rsidRPr="004B5E77" w:rsidRDefault="00463502" w:rsidP="004B5E77">
            <w:pPr>
              <w:autoSpaceDN w:val="0"/>
              <w:spacing w:after="0" w:line="240" w:lineRule="auto"/>
              <w:contextualSpacing/>
              <w:jc w:val="both"/>
              <w:rPr>
                <w:rFonts w:ascii="Times New Roman" w:eastAsia="Times New Roman" w:hAnsi="Times New Roman" w:cs="Times New Roman"/>
              </w:rPr>
            </w:pPr>
          </w:p>
        </w:tc>
      </w:tr>
      <w:tr w:rsidR="00463502" w:rsidRPr="009A53B0" w14:paraId="7D5A0680" w14:textId="689E9216" w:rsidTr="00F0504F">
        <w:trPr>
          <w:trHeight w:val="274"/>
        </w:trPr>
        <w:tc>
          <w:tcPr>
            <w:tcW w:w="671" w:type="dxa"/>
          </w:tcPr>
          <w:p w14:paraId="560E27F2" w14:textId="77777777" w:rsidR="00463502" w:rsidRPr="004B5E77" w:rsidRDefault="00463502" w:rsidP="004B5E77">
            <w:pPr>
              <w:pStyle w:val="ListParagraph"/>
              <w:numPr>
                <w:ilvl w:val="1"/>
                <w:numId w:val="11"/>
              </w:numPr>
              <w:spacing w:after="0" w:line="240" w:lineRule="auto"/>
              <w:ind w:hanging="792"/>
              <w:jc w:val="both"/>
              <w:rPr>
                <w:rFonts w:ascii="Times New Roman" w:hAnsi="Times New Roman" w:cs="Times New Roman"/>
                <w:color w:val="000000" w:themeColor="text1"/>
              </w:rPr>
            </w:pPr>
          </w:p>
        </w:tc>
        <w:tc>
          <w:tcPr>
            <w:tcW w:w="1737" w:type="dxa"/>
          </w:tcPr>
          <w:p w14:paraId="781F4800" w14:textId="77777777" w:rsidR="00463502" w:rsidRPr="004B5E77" w:rsidRDefault="00463502" w:rsidP="004B5E77">
            <w:pPr>
              <w:autoSpaceDN w:val="0"/>
              <w:spacing w:after="0" w:line="240" w:lineRule="auto"/>
              <w:contextualSpacing/>
              <w:jc w:val="both"/>
              <w:rPr>
                <w:rFonts w:ascii="Times New Roman" w:eastAsia="Times New Roman" w:hAnsi="Times New Roman" w:cs="Times New Roman"/>
              </w:rPr>
            </w:pPr>
            <w:r w:rsidRPr="004B5E77">
              <w:rPr>
                <w:rFonts w:ascii="Times New Roman" w:eastAsia="Times New Roman" w:hAnsi="Times New Roman" w:cs="Times New Roman"/>
              </w:rPr>
              <w:t>Resursai</w:t>
            </w:r>
          </w:p>
        </w:tc>
        <w:tc>
          <w:tcPr>
            <w:tcW w:w="3982" w:type="dxa"/>
          </w:tcPr>
          <w:p w14:paraId="631A2714" w14:textId="77777777" w:rsidR="00463502" w:rsidRPr="004B5E77" w:rsidRDefault="00463502" w:rsidP="004B5E77">
            <w:pPr>
              <w:autoSpaceDN w:val="0"/>
              <w:spacing w:after="0" w:line="240" w:lineRule="auto"/>
              <w:contextualSpacing/>
              <w:jc w:val="both"/>
              <w:rPr>
                <w:rFonts w:ascii="Times New Roman" w:eastAsia="Times New Roman" w:hAnsi="Times New Roman" w:cs="Times New Roman"/>
              </w:rPr>
            </w:pPr>
            <w:r w:rsidRPr="004B5E77">
              <w:rPr>
                <w:rFonts w:ascii="Times New Roman" w:eastAsia="Times New Roman" w:hAnsi="Times New Roman" w:cs="Times New Roman"/>
              </w:rPr>
              <w:t>Ne daugiau nei 4 CPU, ne daugiau nei 32GB RAM.</w:t>
            </w:r>
          </w:p>
        </w:tc>
        <w:tc>
          <w:tcPr>
            <w:tcW w:w="3960" w:type="dxa"/>
          </w:tcPr>
          <w:p w14:paraId="26573EF8" w14:textId="77777777" w:rsidR="00463502" w:rsidRPr="004B5E77" w:rsidRDefault="00463502" w:rsidP="004B5E77">
            <w:pPr>
              <w:autoSpaceDN w:val="0"/>
              <w:spacing w:after="0" w:line="240" w:lineRule="auto"/>
              <w:contextualSpacing/>
              <w:jc w:val="both"/>
              <w:rPr>
                <w:rFonts w:ascii="Times New Roman" w:eastAsia="Times New Roman" w:hAnsi="Times New Roman" w:cs="Times New Roman"/>
              </w:rPr>
            </w:pPr>
          </w:p>
        </w:tc>
      </w:tr>
      <w:tr w:rsidR="00463502" w:rsidRPr="009A53B0" w14:paraId="78005C54" w14:textId="3605DBCC" w:rsidTr="00F0504F">
        <w:trPr>
          <w:trHeight w:val="274"/>
        </w:trPr>
        <w:tc>
          <w:tcPr>
            <w:tcW w:w="671" w:type="dxa"/>
            <w:vMerge w:val="restart"/>
          </w:tcPr>
          <w:p w14:paraId="01B84D59" w14:textId="77777777" w:rsidR="00463502" w:rsidRPr="004B5E77" w:rsidRDefault="00463502" w:rsidP="004B5E77">
            <w:pPr>
              <w:pStyle w:val="ListParagraph"/>
              <w:numPr>
                <w:ilvl w:val="1"/>
                <w:numId w:val="11"/>
              </w:numPr>
              <w:spacing w:after="0" w:line="240" w:lineRule="auto"/>
              <w:ind w:hanging="792"/>
              <w:jc w:val="both"/>
              <w:rPr>
                <w:rFonts w:ascii="Times New Roman" w:hAnsi="Times New Roman" w:cs="Times New Roman"/>
                <w:color w:val="000000" w:themeColor="text1"/>
              </w:rPr>
            </w:pPr>
          </w:p>
        </w:tc>
        <w:tc>
          <w:tcPr>
            <w:tcW w:w="1737" w:type="dxa"/>
            <w:vMerge w:val="restart"/>
          </w:tcPr>
          <w:p w14:paraId="167BF1BA" w14:textId="77777777" w:rsidR="00463502" w:rsidRPr="004B5E77" w:rsidRDefault="00463502" w:rsidP="004B5E77">
            <w:pPr>
              <w:autoSpaceDN w:val="0"/>
              <w:spacing w:after="0" w:line="240" w:lineRule="auto"/>
              <w:contextualSpacing/>
              <w:jc w:val="both"/>
              <w:rPr>
                <w:rFonts w:ascii="Times New Roman" w:eastAsia="Times New Roman" w:hAnsi="Times New Roman" w:cs="Times New Roman"/>
              </w:rPr>
            </w:pPr>
            <w:r w:rsidRPr="004B5E77">
              <w:rPr>
                <w:rFonts w:ascii="Times New Roman" w:eastAsia="Times New Roman" w:hAnsi="Times New Roman" w:cs="Times New Roman"/>
              </w:rPr>
              <w:t>Palaikymas</w:t>
            </w:r>
          </w:p>
        </w:tc>
        <w:tc>
          <w:tcPr>
            <w:tcW w:w="3982" w:type="dxa"/>
          </w:tcPr>
          <w:p w14:paraId="2BF52E5C" w14:textId="77777777" w:rsidR="00463502" w:rsidRPr="004B5E77" w:rsidRDefault="00463502" w:rsidP="004B5E77">
            <w:pPr>
              <w:autoSpaceDN w:val="0"/>
              <w:spacing w:after="0" w:line="240" w:lineRule="auto"/>
              <w:contextualSpacing/>
              <w:jc w:val="both"/>
              <w:rPr>
                <w:rFonts w:ascii="Times New Roman" w:eastAsia="Times New Roman" w:hAnsi="Times New Roman" w:cs="Times New Roman"/>
              </w:rPr>
            </w:pPr>
            <w:r w:rsidRPr="004B5E77">
              <w:rPr>
                <w:rFonts w:ascii="Times New Roman" w:hAnsi="Times New Roman" w:cs="Times New Roman"/>
                <w:lang w:eastAsia="lt-LT"/>
              </w:rPr>
              <w:t>Garantiniu laikotarpiu, palaikymas turi būti teikiamas tiesiogiai programinės įrangos gamintojo. Licencijos palaikymo sąlygos turi leisti parsisiųsti ir naudoti paskutinę programinės įrangos versiją bei atnaujinimus ne trumpiau kaip 60 mėn.</w:t>
            </w:r>
          </w:p>
        </w:tc>
        <w:tc>
          <w:tcPr>
            <w:tcW w:w="3960" w:type="dxa"/>
          </w:tcPr>
          <w:p w14:paraId="19CDDF01" w14:textId="77777777" w:rsidR="00463502" w:rsidRPr="004B5E77" w:rsidRDefault="00463502" w:rsidP="004B5E77">
            <w:pPr>
              <w:autoSpaceDN w:val="0"/>
              <w:spacing w:after="0" w:line="240" w:lineRule="auto"/>
              <w:contextualSpacing/>
              <w:jc w:val="both"/>
              <w:rPr>
                <w:rFonts w:ascii="Times New Roman" w:hAnsi="Times New Roman" w:cs="Times New Roman"/>
                <w:lang w:eastAsia="lt-LT"/>
              </w:rPr>
            </w:pPr>
          </w:p>
        </w:tc>
      </w:tr>
      <w:tr w:rsidR="00463502" w:rsidRPr="009A53B0" w14:paraId="4C700B6B" w14:textId="2F591EB7" w:rsidTr="00F0504F">
        <w:trPr>
          <w:trHeight w:val="274"/>
        </w:trPr>
        <w:tc>
          <w:tcPr>
            <w:tcW w:w="671" w:type="dxa"/>
            <w:vMerge/>
          </w:tcPr>
          <w:p w14:paraId="40E30BB6" w14:textId="77777777" w:rsidR="00463502" w:rsidRPr="004B5E77" w:rsidRDefault="00463502" w:rsidP="004B5E77">
            <w:pPr>
              <w:pStyle w:val="ListParagraph"/>
              <w:numPr>
                <w:ilvl w:val="1"/>
                <w:numId w:val="11"/>
              </w:numPr>
              <w:spacing w:after="0" w:line="240" w:lineRule="auto"/>
              <w:ind w:hanging="792"/>
              <w:jc w:val="both"/>
              <w:rPr>
                <w:rFonts w:ascii="Times New Roman" w:hAnsi="Times New Roman" w:cs="Times New Roman"/>
                <w:color w:val="000000" w:themeColor="text1"/>
              </w:rPr>
            </w:pPr>
          </w:p>
        </w:tc>
        <w:tc>
          <w:tcPr>
            <w:tcW w:w="1737" w:type="dxa"/>
            <w:vMerge/>
          </w:tcPr>
          <w:p w14:paraId="61450F12" w14:textId="77777777" w:rsidR="00463502" w:rsidRPr="004B5E77" w:rsidRDefault="00463502" w:rsidP="004B5E77">
            <w:pPr>
              <w:autoSpaceDN w:val="0"/>
              <w:spacing w:after="0" w:line="240" w:lineRule="auto"/>
              <w:contextualSpacing/>
              <w:jc w:val="both"/>
              <w:rPr>
                <w:rFonts w:ascii="Times New Roman" w:eastAsia="Times New Roman" w:hAnsi="Times New Roman" w:cs="Times New Roman"/>
              </w:rPr>
            </w:pPr>
          </w:p>
        </w:tc>
        <w:tc>
          <w:tcPr>
            <w:tcW w:w="3982" w:type="dxa"/>
          </w:tcPr>
          <w:p w14:paraId="31600A18" w14:textId="77777777" w:rsidR="00463502" w:rsidRPr="004B5E77" w:rsidRDefault="00463502" w:rsidP="004B5E77">
            <w:pPr>
              <w:autoSpaceDN w:val="0"/>
              <w:spacing w:after="0" w:line="240" w:lineRule="auto"/>
              <w:contextualSpacing/>
              <w:jc w:val="both"/>
              <w:rPr>
                <w:rFonts w:ascii="Times New Roman" w:hAnsi="Times New Roman" w:cs="Times New Roman"/>
                <w:lang w:eastAsia="lt-LT"/>
              </w:rPr>
            </w:pPr>
            <w:r w:rsidRPr="004B5E77">
              <w:rPr>
                <w:rFonts w:ascii="Times New Roman" w:hAnsi="Times New Roman" w:cs="Times New Roman"/>
                <w:lang w:eastAsia="lt-LT"/>
              </w:rPr>
              <w:t>Garantiniu laikotarpiu, p</w:t>
            </w:r>
            <w:r w:rsidRPr="004B5E77">
              <w:rPr>
                <w:rFonts w:ascii="Times New Roman" w:hAnsi="Times New Roman" w:cs="Times New Roman"/>
              </w:rPr>
              <w:t>alaikymo sąlygos turi leisti kreiptis į gamintoją iškilus problemai (produkto naudojimo, konfigūravimo ir problemų sprendimo klausimais) darbo dienomis darbo valandomis (paslaugos tipas ne blogesnis nei 8x5).</w:t>
            </w:r>
          </w:p>
        </w:tc>
        <w:tc>
          <w:tcPr>
            <w:tcW w:w="3960" w:type="dxa"/>
          </w:tcPr>
          <w:p w14:paraId="08FC2787" w14:textId="77777777" w:rsidR="00463502" w:rsidRPr="004B5E77" w:rsidRDefault="00463502" w:rsidP="004B5E77">
            <w:pPr>
              <w:autoSpaceDN w:val="0"/>
              <w:spacing w:after="0" w:line="240" w:lineRule="auto"/>
              <w:contextualSpacing/>
              <w:jc w:val="both"/>
              <w:rPr>
                <w:rFonts w:ascii="Times New Roman" w:hAnsi="Times New Roman" w:cs="Times New Roman"/>
                <w:lang w:eastAsia="lt-LT"/>
              </w:rPr>
            </w:pPr>
          </w:p>
        </w:tc>
      </w:tr>
      <w:tr w:rsidR="00463502" w:rsidRPr="009A53B0" w14:paraId="38D408EE" w14:textId="123C1C3A" w:rsidTr="00F0504F">
        <w:trPr>
          <w:trHeight w:val="274"/>
        </w:trPr>
        <w:tc>
          <w:tcPr>
            <w:tcW w:w="671" w:type="dxa"/>
            <w:vMerge/>
          </w:tcPr>
          <w:p w14:paraId="0172D367" w14:textId="77777777" w:rsidR="00463502" w:rsidRPr="004B5E77" w:rsidRDefault="00463502" w:rsidP="004B5E77">
            <w:pPr>
              <w:pStyle w:val="ListParagraph"/>
              <w:numPr>
                <w:ilvl w:val="1"/>
                <w:numId w:val="11"/>
              </w:numPr>
              <w:spacing w:after="0" w:line="240" w:lineRule="auto"/>
              <w:ind w:hanging="792"/>
              <w:jc w:val="both"/>
              <w:rPr>
                <w:rFonts w:ascii="Times New Roman" w:hAnsi="Times New Roman" w:cs="Times New Roman"/>
                <w:color w:val="000000" w:themeColor="text1"/>
              </w:rPr>
            </w:pPr>
          </w:p>
        </w:tc>
        <w:tc>
          <w:tcPr>
            <w:tcW w:w="1737" w:type="dxa"/>
            <w:vMerge/>
          </w:tcPr>
          <w:p w14:paraId="2D24CD7E" w14:textId="77777777" w:rsidR="00463502" w:rsidRPr="004B5E77" w:rsidRDefault="00463502" w:rsidP="004B5E77">
            <w:pPr>
              <w:autoSpaceDN w:val="0"/>
              <w:spacing w:after="0" w:line="240" w:lineRule="auto"/>
              <w:contextualSpacing/>
              <w:jc w:val="both"/>
              <w:rPr>
                <w:rFonts w:ascii="Times New Roman" w:eastAsia="Times New Roman" w:hAnsi="Times New Roman" w:cs="Times New Roman"/>
              </w:rPr>
            </w:pPr>
          </w:p>
        </w:tc>
        <w:tc>
          <w:tcPr>
            <w:tcW w:w="3982" w:type="dxa"/>
          </w:tcPr>
          <w:p w14:paraId="77EC21A7" w14:textId="77777777" w:rsidR="00463502" w:rsidRPr="004B5E77" w:rsidRDefault="00463502" w:rsidP="004B5E77">
            <w:pPr>
              <w:autoSpaceDN w:val="0"/>
              <w:spacing w:after="0" w:line="240" w:lineRule="auto"/>
              <w:contextualSpacing/>
              <w:jc w:val="both"/>
              <w:rPr>
                <w:rFonts w:ascii="Times New Roman" w:hAnsi="Times New Roman" w:cs="Times New Roman"/>
                <w:lang w:eastAsia="lt-LT"/>
              </w:rPr>
            </w:pPr>
            <w:r w:rsidRPr="004B5E77">
              <w:rPr>
                <w:rFonts w:ascii="Times New Roman" w:hAnsi="Times New Roman" w:cs="Times New Roman"/>
                <w:lang w:eastAsia="lt-LT"/>
              </w:rPr>
              <w:t>Garantiniu laikotarpiu, p</w:t>
            </w:r>
            <w:r w:rsidRPr="004B5E77">
              <w:rPr>
                <w:rFonts w:ascii="Times New Roman" w:hAnsi="Times New Roman" w:cs="Times New Roman"/>
              </w:rPr>
              <w:t>alaikymas teikiamas internetu, elektroniniu paštu ar kitomis gamintojo numatytomis priemonėmis.</w:t>
            </w:r>
          </w:p>
        </w:tc>
        <w:tc>
          <w:tcPr>
            <w:tcW w:w="3960" w:type="dxa"/>
          </w:tcPr>
          <w:p w14:paraId="2713A407" w14:textId="77777777" w:rsidR="00463502" w:rsidRPr="004B5E77" w:rsidRDefault="00463502" w:rsidP="004B5E77">
            <w:pPr>
              <w:autoSpaceDN w:val="0"/>
              <w:spacing w:after="0" w:line="240" w:lineRule="auto"/>
              <w:contextualSpacing/>
              <w:jc w:val="both"/>
              <w:rPr>
                <w:rFonts w:ascii="Times New Roman" w:hAnsi="Times New Roman" w:cs="Times New Roman"/>
                <w:lang w:eastAsia="lt-LT"/>
              </w:rPr>
            </w:pPr>
          </w:p>
        </w:tc>
      </w:tr>
    </w:tbl>
    <w:p w14:paraId="7C0A334B" w14:textId="77777777" w:rsidR="00CA5BA4" w:rsidRDefault="00CA5BA4" w:rsidP="00BB7DE7">
      <w:pPr>
        <w:spacing w:after="0"/>
        <w:jc w:val="center"/>
        <w:rPr>
          <w:rFonts w:ascii="Times New Roman" w:hAnsi="Times New Roman" w:cs="Times New Roman"/>
          <w:b/>
          <w:bCs/>
          <w:color w:val="000000"/>
          <w:sz w:val="24"/>
          <w:szCs w:val="24"/>
        </w:rPr>
      </w:pPr>
    </w:p>
    <w:p w14:paraId="01E5E115" w14:textId="77777777" w:rsidR="00CA5BA4" w:rsidRDefault="00CA5BA4" w:rsidP="00BB7DE7">
      <w:pPr>
        <w:spacing w:after="0"/>
        <w:jc w:val="center"/>
        <w:rPr>
          <w:rFonts w:ascii="Times New Roman" w:hAnsi="Times New Roman" w:cs="Times New Roman"/>
          <w:b/>
          <w:bCs/>
          <w:color w:val="000000"/>
          <w:sz w:val="24"/>
          <w:szCs w:val="24"/>
        </w:rPr>
      </w:pPr>
    </w:p>
    <w:p w14:paraId="152E1033" w14:textId="77777777" w:rsidR="000122C8" w:rsidRPr="000122C8" w:rsidRDefault="000122C8" w:rsidP="000122C8">
      <w:pPr>
        <w:rPr>
          <w:rFonts w:ascii="Times New Roman" w:hAnsi="Times New Roman" w:cs="Times New Roman"/>
          <w:sz w:val="24"/>
          <w:szCs w:val="24"/>
        </w:rPr>
      </w:pPr>
    </w:p>
    <w:sectPr w:rsidR="000122C8" w:rsidRPr="000122C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4783B"/>
    <w:multiLevelType w:val="multilevel"/>
    <w:tmpl w:val="49A84614"/>
    <w:lvl w:ilvl="0">
      <w:start w:val="1"/>
      <w:numFmt w:val="decimal"/>
      <w:lvlText w:val="%1."/>
      <w:lvlJc w:val="left"/>
      <w:pPr>
        <w:ind w:left="227" w:hanging="227"/>
      </w:pPr>
      <w:rPr>
        <w:rFonts w:hint="default"/>
        <w:spacing w:val="-20"/>
        <w:w w:val="100"/>
        <w:kern w:val="16"/>
        <w:position w:val="0"/>
        <w14:numForm w14:val="default"/>
        <w14:numSpacing w14:val="default"/>
        <w14:stylisticSets>
          <w14:styleSet w14:id="1"/>
        </w14:stylisticSets>
      </w:rPr>
    </w:lvl>
    <w:lvl w:ilvl="1">
      <w:start w:val="1"/>
      <w:numFmt w:val="decimal"/>
      <w:lvlText w:val="%1.%2."/>
      <w:lvlJc w:val="left"/>
      <w:pPr>
        <w:ind w:left="250" w:hanging="227"/>
      </w:pPr>
      <w:rPr>
        <w:rFonts w:hint="default"/>
        <w:b w:val="0"/>
      </w:rPr>
    </w:lvl>
    <w:lvl w:ilvl="2">
      <w:start w:val="1"/>
      <w:numFmt w:val="decimal"/>
      <w:lvlText w:val="%1.%2.%3."/>
      <w:lvlJc w:val="left"/>
      <w:pPr>
        <w:ind w:left="1127" w:hanging="227"/>
      </w:pPr>
      <w:rPr>
        <w:rFonts w:hint="default"/>
        <w:b w:val="0"/>
      </w:rPr>
    </w:lvl>
    <w:lvl w:ilvl="3">
      <w:start w:val="1"/>
      <w:numFmt w:val="decimal"/>
      <w:lvlText w:val="%1.%2.%3.%4."/>
      <w:lvlJc w:val="left"/>
      <w:pPr>
        <w:ind w:left="296" w:hanging="227"/>
      </w:pPr>
      <w:rPr>
        <w:rFonts w:hint="default"/>
      </w:rPr>
    </w:lvl>
    <w:lvl w:ilvl="4">
      <w:start w:val="1"/>
      <w:numFmt w:val="decimal"/>
      <w:lvlText w:val="%1.%2.%3.%4.%5."/>
      <w:lvlJc w:val="left"/>
      <w:pPr>
        <w:ind w:left="319" w:hanging="227"/>
      </w:pPr>
      <w:rPr>
        <w:rFonts w:hint="default"/>
      </w:rPr>
    </w:lvl>
    <w:lvl w:ilvl="5">
      <w:start w:val="1"/>
      <w:numFmt w:val="decimal"/>
      <w:lvlText w:val="%1.%2.%3.%4.%5.%6."/>
      <w:lvlJc w:val="left"/>
      <w:pPr>
        <w:ind w:left="342" w:hanging="227"/>
      </w:pPr>
      <w:rPr>
        <w:rFonts w:hint="default"/>
      </w:rPr>
    </w:lvl>
    <w:lvl w:ilvl="6">
      <w:start w:val="1"/>
      <w:numFmt w:val="decimal"/>
      <w:lvlText w:val="%1.%2.%3.%4.%5.%6.%7."/>
      <w:lvlJc w:val="left"/>
      <w:pPr>
        <w:ind w:left="365" w:hanging="227"/>
      </w:pPr>
      <w:rPr>
        <w:rFonts w:hint="default"/>
      </w:rPr>
    </w:lvl>
    <w:lvl w:ilvl="7">
      <w:start w:val="1"/>
      <w:numFmt w:val="decimal"/>
      <w:lvlText w:val="%1.%2.%3.%4.%5.%6.%7.%8."/>
      <w:lvlJc w:val="left"/>
      <w:pPr>
        <w:ind w:left="388" w:hanging="227"/>
      </w:pPr>
      <w:rPr>
        <w:rFonts w:hint="default"/>
      </w:rPr>
    </w:lvl>
    <w:lvl w:ilvl="8">
      <w:start w:val="1"/>
      <w:numFmt w:val="decimal"/>
      <w:lvlText w:val="%1.%2.%3.%4.%5.%6.%7.%8.%9."/>
      <w:lvlJc w:val="left"/>
      <w:pPr>
        <w:ind w:left="411" w:hanging="227"/>
      </w:pPr>
      <w:rPr>
        <w:rFonts w:hint="default"/>
      </w:rPr>
    </w:lvl>
  </w:abstractNum>
  <w:abstractNum w:abstractNumId="1" w15:restartNumberingAfterBreak="0">
    <w:nsid w:val="020E127E"/>
    <w:multiLevelType w:val="hybridMultilevel"/>
    <w:tmpl w:val="8EA03306"/>
    <w:lvl w:ilvl="0" w:tplc="0534E65A">
      <w:start w:val="202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7903E1"/>
    <w:multiLevelType w:val="hybridMultilevel"/>
    <w:tmpl w:val="16E6BC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D6B56B3"/>
    <w:multiLevelType w:val="hybridMultilevel"/>
    <w:tmpl w:val="D1DA4B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550ACE"/>
    <w:multiLevelType w:val="multilevel"/>
    <w:tmpl w:val="83D6336C"/>
    <w:lvl w:ilvl="0">
      <w:start w:val="4"/>
      <w:numFmt w:val="decimal"/>
      <w:lvlText w:val="%1."/>
      <w:lvlJc w:val="left"/>
      <w:pPr>
        <w:ind w:left="360" w:hanging="360"/>
      </w:pPr>
      <w:rPr>
        <w:rFonts w:hint="default"/>
        <w:b/>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96B2C6E"/>
    <w:multiLevelType w:val="multilevel"/>
    <w:tmpl w:val="8A50C7FA"/>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B1031DF"/>
    <w:multiLevelType w:val="multilevel"/>
    <w:tmpl w:val="3D7E750C"/>
    <w:lvl w:ilvl="0">
      <w:start w:val="3"/>
      <w:numFmt w:val="decimal"/>
      <w:lvlText w:val="%1."/>
      <w:lvlJc w:val="left"/>
      <w:pPr>
        <w:ind w:left="360" w:hanging="360"/>
      </w:pPr>
      <w:rPr>
        <w:rFonts w:hint="default"/>
        <w:b/>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5AC04F0C"/>
    <w:multiLevelType w:val="hybridMultilevel"/>
    <w:tmpl w:val="54940B8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69A0638C"/>
    <w:multiLevelType w:val="multilevel"/>
    <w:tmpl w:val="7068C280"/>
    <w:lvl w:ilvl="0">
      <w:start w:val="2"/>
      <w:numFmt w:val="decimal"/>
      <w:lvlText w:val="%1."/>
      <w:lvlJc w:val="left"/>
      <w:pPr>
        <w:ind w:left="360" w:hanging="360"/>
      </w:pPr>
      <w:rPr>
        <w:rFonts w:hint="default"/>
        <w:b/>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76BB4433"/>
    <w:multiLevelType w:val="hybridMultilevel"/>
    <w:tmpl w:val="FFFFFFFF"/>
    <w:lvl w:ilvl="0" w:tplc="49C22C3E">
      <w:start w:val="1"/>
      <w:numFmt w:val="bullet"/>
      <w:lvlText w:val="-"/>
      <w:lvlJc w:val="left"/>
      <w:pPr>
        <w:ind w:left="720" w:hanging="360"/>
      </w:pPr>
      <w:rPr>
        <w:rFonts w:ascii="Times New Roman" w:hAnsi="Times New Roman" w:cs="Times New Roman" w:hint="default"/>
      </w:rPr>
    </w:lvl>
    <w:lvl w:ilvl="1" w:tplc="C53AC288">
      <w:start w:val="1"/>
      <w:numFmt w:val="bullet"/>
      <w:lvlText w:val="o"/>
      <w:lvlJc w:val="left"/>
      <w:pPr>
        <w:ind w:left="1440" w:hanging="360"/>
      </w:pPr>
      <w:rPr>
        <w:rFonts w:ascii="Courier New" w:hAnsi="Courier New" w:cs="Times New Roman" w:hint="default"/>
      </w:rPr>
    </w:lvl>
    <w:lvl w:ilvl="2" w:tplc="7298B65C">
      <w:start w:val="1"/>
      <w:numFmt w:val="bullet"/>
      <w:lvlText w:val=""/>
      <w:lvlJc w:val="left"/>
      <w:pPr>
        <w:ind w:left="2160" w:hanging="360"/>
      </w:pPr>
      <w:rPr>
        <w:rFonts w:ascii="Wingdings" w:hAnsi="Wingdings" w:hint="default"/>
      </w:rPr>
    </w:lvl>
    <w:lvl w:ilvl="3" w:tplc="9B687BA6">
      <w:start w:val="1"/>
      <w:numFmt w:val="bullet"/>
      <w:lvlText w:val=""/>
      <w:lvlJc w:val="left"/>
      <w:pPr>
        <w:ind w:left="2880" w:hanging="360"/>
      </w:pPr>
      <w:rPr>
        <w:rFonts w:ascii="Symbol" w:hAnsi="Symbol" w:hint="default"/>
      </w:rPr>
    </w:lvl>
    <w:lvl w:ilvl="4" w:tplc="10169596">
      <w:start w:val="1"/>
      <w:numFmt w:val="bullet"/>
      <w:lvlText w:val="o"/>
      <w:lvlJc w:val="left"/>
      <w:pPr>
        <w:ind w:left="3600" w:hanging="360"/>
      </w:pPr>
      <w:rPr>
        <w:rFonts w:ascii="Courier New" w:hAnsi="Courier New" w:cs="Times New Roman" w:hint="default"/>
      </w:rPr>
    </w:lvl>
    <w:lvl w:ilvl="5" w:tplc="48E869C0">
      <w:start w:val="1"/>
      <w:numFmt w:val="bullet"/>
      <w:lvlText w:val=""/>
      <w:lvlJc w:val="left"/>
      <w:pPr>
        <w:ind w:left="4320" w:hanging="360"/>
      </w:pPr>
      <w:rPr>
        <w:rFonts w:ascii="Wingdings" w:hAnsi="Wingdings" w:hint="default"/>
      </w:rPr>
    </w:lvl>
    <w:lvl w:ilvl="6" w:tplc="4F68DCBA">
      <w:start w:val="1"/>
      <w:numFmt w:val="bullet"/>
      <w:lvlText w:val=""/>
      <w:lvlJc w:val="left"/>
      <w:pPr>
        <w:ind w:left="5040" w:hanging="360"/>
      </w:pPr>
      <w:rPr>
        <w:rFonts w:ascii="Symbol" w:hAnsi="Symbol" w:hint="default"/>
      </w:rPr>
    </w:lvl>
    <w:lvl w:ilvl="7" w:tplc="51E4F664">
      <w:start w:val="1"/>
      <w:numFmt w:val="bullet"/>
      <w:lvlText w:val="o"/>
      <w:lvlJc w:val="left"/>
      <w:pPr>
        <w:ind w:left="5760" w:hanging="360"/>
      </w:pPr>
      <w:rPr>
        <w:rFonts w:ascii="Courier New" w:hAnsi="Courier New" w:cs="Times New Roman" w:hint="default"/>
      </w:rPr>
    </w:lvl>
    <w:lvl w:ilvl="8" w:tplc="118A4CF8">
      <w:start w:val="1"/>
      <w:numFmt w:val="bullet"/>
      <w:lvlText w:val=""/>
      <w:lvlJc w:val="left"/>
      <w:pPr>
        <w:ind w:left="6480" w:hanging="360"/>
      </w:pPr>
      <w:rPr>
        <w:rFonts w:ascii="Wingdings" w:hAnsi="Wingdings" w:hint="default"/>
      </w:rPr>
    </w:lvl>
  </w:abstractNum>
  <w:abstractNum w:abstractNumId="10" w15:restartNumberingAfterBreak="0">
    <w:nsid w:val="78C5794E"/>
    <w:multiLevelType w:val="hybridMultilevel"/>
    <w:tmpl w:val="10864C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83270453">
    <w:abstractNumId w:val="5"/>
  </w:num>
  <w:num w:numId="2" w16cid:durableId="1503206361">
    <w:abstractNumId w:val="0"/>
  </w:num>
  <w:num w:numId="3" w16cid:durableId="597761963">
    <w:abstractNumId w:val="9"/>
  </w:num>
  <w:num w:numId="4" w16cid:durableId="1957372963">
    <w:abstractNumId w:val="10"/>
  </w:num>
  <w:num w:numId="5" w16cid:durableId="1165629156">
    <w:abstractNumId w:val="3"/>
  </w:num>
  <w:num w:numId="6" w16cid:durableId="643581857">
    <w:abstractNumId w:val="2"/>
  </w:num>
  <w:num w:numId="7" w16cid:durableId="1946158490">
    <w:abstractNumId w:val="4"/>
  </w:num>
  <w:num w:numId="8" w16cid:durableId="1886478177">
    <w:abstractNumId w:val="1"/>
  </w:num>
  <w:num w:numId="9" w16cid:durableId="850603391">
    <w:abstractNumId w:val="7"/>
  </w:num>
  <w:num w:numId="10" w16cid:durableId="2007433929">
    <w:abstractNumId w:val="6"/>
  </w:num>
  <w:num w:numId="11" w16cid:durableId="8658338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2C8"/>
    <w:rsid w:val="000122C8"/>
    <w:rsid w:val="000573E5"/>
    <w:rsid w:val="00076187"/>
    <w:rsid w:val="000F4629"/>
    <w:rsid w:val="001363B5"/>
    <w:rsid w:val="00214DCB"/>
    <w:rsid w:val="002243AD"/>
    <w:rsid w:val="00245479"/>
    <w:rsid w:val="00275A11"/>
    <w:rsid w:val="00292E20"/>
    <w:rsid w:val="00293087"/>
    <w:rsid w:val="00325B94"/>
    <w:rsid w:val="003E53F8"/>
    <w:rsid w:val="00463502"/>
    <w:rsid w:val="004B5E77"/>
    <w:rsid w:val="00535747"/>
    <w:rsid w:val="005606C8"/>
    <w:rsid w:val="0060407E"/>
    <w:rsid w:val="00681129"/>
    <w:rsid w:val="00681758"/>
    <w:rsid w:val="00692700"/>
    <w:rsid w:val="00720ED8"/>
    <w:rsid w:val="00752B5A"/>
    <w:rsid w:val="007D7853"/>
    <w:rsid w:val="00895C38"/>
    <w:rsid w:val="008F6225"/>
    <w:rsid w:val="00905331"/>
    <w:rsid w:val="009B1420"/>
    <w:rsid w:val="009D2AB4"/>
    <w:rsid w:val="009E62D1"/>
    <w:rsid w:val="00A369AB"/>
    <w:rsid w:val="00B966C1"/>
    <w:rsid w:val="00BB7DE7"/>
    <w:rsid w:val="00C00EA2"/>
    <w:rsid w:val="00C72ED1"/>
    <w:rsid w:val="00CA4312"/>
    <w:rsid w:val="00CA5BA4"/>
    <w:rsid w:val="00CC2B54"/>
    <w:rsid w:val="00D1476B"/>
    <w:rsid w:val="00D73BD1"/>
    <w:rsid w:val="00DD32CD"/>
    <w:rsid w:val="00F0504F"/>
    <w:rsid w:val="00F878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8913FC"/>
  <w15:chartTrackingRefBased/>
  <w15:docId w15:val="{1A3E302F-680B-42D7-8ABA-7416FEE94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22C8"/>
    <w:pPr>
      <w:spacing w:after="200" w:line="276" w:lineRule="auto"/>
    </w:pPr>
    <w:rPr>
      <w:kern w:val="0"/>
      <w:lang w:val="lt-LT"/>
      <w14:ligatures w14:val="none"/>
    </w:rPr>
  </w:style>
  <w:style w:type="paragraph" w:styleId="Heading1">
    <w:name w:val="heading 1"/>
    <w:basedOn w:val="Normal"/>
    <w:next w:val="Normal"/>
    <w:link w:val="Heading1Char"/>
    <w:uiPriority w:val="9"/>
    <w:qFormat/>
    <w:rsid w:val="000122C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122C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122C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122C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122C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122C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122C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122C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122C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122C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122C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122C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122C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122C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122C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122C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122C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122C8"/>
    <w:rPr>
      <w:rFonts w:eastAsiaTheme="majorEastAsia" w:cstheme="majorBidi"/>
      <w:color w:val="272727" w:themeColor="text1" w:themeTint="D8"/>
    </w:rPr>
  </w:style>
  <w:style w:type="paragraph" w:styleId="Title">
    <w:name w:val="Title"/>
    <w:basedOn w:val="Normal"/>
    <w:next w:val="Normal"/>
    <w:link w:val="TitleChar"/>
    <w:uiPriority w:val="10"/>
    <w:qFormat/>
    <w:rsid w:val="000122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122C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122C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122C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122C8"/>
    <w:pPr>
      <w:spacing w:before="160"/>
      <w:jc w:val="center"/>
    </w:pPr>
    <w:rPr>
      <w:i/>
      <w:iCs/>
      <w:color w:val="404040" w:themeColor="text1" w:themeTint="BF"/>
    </w:rPr>
  </w:style>
  <w:style w:type="character" w:customStyle="1" w:styleId="QuoteChar">
    <w:name w:val="Quote Char"/>
    <w:basedOn w:val="DefaultParagraphFont"/>
    <w:link w:val="Quote"/>
    <w:uiPriority w:val="29"/>
    <w:rsid w:val="000122C8"/>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Lentele"/>
    <w:basedOn w:val="Normal"/>
    <w:link w:val="ListParagraphChar"/>
    <w:uiPriority w:val="34"/>
    <w:qFormat/>
    <w:rsid w:val="000122C8"/>
    <w:pPr>
      <w:ind w:left="720"/>
      <w:contextualSpacing/>
    </w:pPr>
  </w:style>
  <w:style w:type="character" w:styleId="IntenseEmphasis">
    <w:name w:val="Intense Emphasis"/>
    <w:basedOn w:val="DefaultParagraphFont"/>
    <w:uiPriority w:val="21"/>
    <w:qFormat/>
    <w:rsid w:val="000122C8"/>
    <w:rPr>
      <w:i/>
      <w:iCs/>
      <w:color w:val="0F4761" w:themeColor="accent1" w:themeShade="BF"/>
    </w:rPr>
  </w:style>
  <w:style w:type="paragraph" w:styleId="IntenseQuote">
    <w:name w:val="Intense Quote"/>
    <w:basedOn w:val="Normal"/>
    <w:next w:val="Normal"/>
    <w:link w:val="IntenseQuoteChar"/>
    <w:uiPriority w:val="30"/>
    <w:qFormat/>
    <w:rsid w:val="000122C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122C8"/>
    <w:rPr>
      <w:i/>
      <w:iCs/>
      <w:color w:val="0F4761" w:themeColor="accent1" w:themeShade="BF"/>
    </w:rPr>
  </w:style>
  <w:style w:type="character" w:styleId="IntenseReference">
    <w:name w:val="Intense Reference"/>
    <w:basedOn w:val="DefaultParagraphFont"/>
    <w:uiPriority w:val="32"/>
    <w:qFormat/>
    <w:rsid w:val="000122C8"/>
    <w:rPr>
      <w:b/>
      <w:bCs/>
      <w:smallCaps/>
      <w:color w:val="0F4761" w:themeColor="accent1" w:themeShade="BF"/>
      <w:spacing w:val="5"/>
    </w:rPr>
  </w:style>
  <w:style w:type="table" w:styleId="TableGrid">
    <w:name w:val="Table Grid"/>
    <w:basedOn w:val="TableNormal"/>
    <w:uiPriority w:val="59"/>
    <w:rsid w:val="000122C8"/>
    <w:pPr>
      <w:spacing w:after="0" w:line="200" w:lineRule="atLeast"/>
      <w:ind w:left="34"/>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0122C8"/>
  </w:style>
  <w:style w:type="character" w:customStyle="1" w:styleId="normaltextrun">
    <w:name w:val="normaltextrun"/>
    <w:basedOn w:val="DefaultParagraphFont"/>
    <w:rsid w:val="000122C8"/>
  </w:style>
  <w:style w:type="paragraph" w:customStyle="1" w:styleId="Betarp">
    <w:name w:val="Be tarpų"/>
    <w:uiPriority w:val="1"/>
    <w:qFormat/>
    <w:rsid w:val="007D7853"/>
    <w:pPr>
      <w:spacing w:after="0" w:line="240" w:lineRule="auto"/>
    </w:pPr>
    <w:rPr>
      <w:rFonts w:ascii="Calibri" w:eastAsia="Calibri" w:hAnsi="Calibri" w:cs="Times New Roman"/>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7355004">
      <w:bodyDiv w:val="1"/>
      <w:marLeft w:val="0"/>
      <w:marRight w:val="0"/>
      <w:marTop w:val="0"/>
      <w:marBottom w:val="0"/>
      <w:divBdr>
        <w:top w:val="none" w:sz="0" w:space="0" w:color="auto"/>
        <w:left w:val="none" w:sz="0" w:space="0" w:color="auto"/>
        <w:bottom w:val="none" w:sz="0" w:space="0" w:color="auto"/>
        <w:right w:val="none" w:sz="0" w:space="0" w:color="auto"/>
      </w:divBdr>
    </w:div>
    <w:div w:id="1586567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2</Pages>
  <Words>625</Words>
  <Characters>3565</Characters>
  <Application>Microsoft Office Word</Application>
  <DocSecurity>0</DocSecurity>
  <Lines>29</Lines>
  <Paragraphs>8</Paragraphs>
  <ScaleCrop>false</ScaleCrop>
  <Company/>
  <LinksUpToDate>false</LinksUpToDate>
  <CharactersWithSpaces>4182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Vitkauskienė</dc:creator>
  <cp:keywords/>
  <dc:description/>
  <cp:lastModifiedBy>Rūta Vitkauskienė</cp:lastModifiedBy>
  <cp:revision>34</cp:revision>
  <dcterms:created xsi:type="dcterms:W3CDTF">2024-11-12T12:13:00Z</dcterms:created>
  <dcterms:modified xsi:type="dcterms:W3CDTF">2025-02-07T10:55:00Z</dcterms:modified>
</cp:coreProperties>
</file>